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1EE" w:rsidRDefault="005231EE" w:rsidP="00B926AE">
      <w:pPr>
        <w:jc w:val="center"/>
        <w:rPr>
          <w:rFonts w:ascii="Times New Roman" w:hAnsi="Times New Roman"/>
          <w:b/>
          <w:sz w:val="24"/>
          <w:szCs w:val="24"/>
          <w:lang w:val="uk-UA"/>
        </w:rPr>
      </w:pPr>
      <w:r>
        <w:rPr>
          <w:rFonts w:ascii="Times New Roman" w:hAnsi="Times New Roman"/>
          <w:b/>
          <w:sz w:val="24"/>
          <w:szCs w:val="24"/>
          <w:lang w:val="uk-UA"/>
        </w:rPr>
        <w:t>МІНІСТЕРСТВО ОСВІТИ І НАУКИ УКРАЇНИ</w:t>
      </w:r>
    </w:p>
    <w:p w:rsidR="005231EE" w:rsidRDefault="005231EE" w:rsidP="00B926AE">
      <w:pPr>
        <w:jc w:val="center"/>
        <w:rPr>
          <w:rFonts w:ascii="Times New Roman" w:hAnsi="Times New Roman"/>
          <w:b/>
          <w:sz w:val="24"/>
          <w:szCs w:val="24"/>
          <w:lang w:val="uk-UA"/>
        </w:rPr>
      </w:pPr>
      <w:r>
        <w:rPr>
          <w:rFonts w:ascii="Times New Roman" w:hAnsi="Times New Roman"/>
          <w:b/>
          <w:sz w:val="24"/>
          <w:szCs w:val="24"/>
          <w:lang w:val="uk-UA"/>
        </w:rPr>
        <w:t>ХЕРСОНСЬКИЙ ДЕРЖАВНИЙ УНІВЕРСИТЕТ</w:t>
      </w:r>
    </w:p>
    <w:p w:rsidR="005231EE" w:rsidRDefault="005231EE" w:rsidP="00B926AE">
      <w:pPr>
        <w:jc w:val="center"/>
        <w:rPr>
          <w:rFonts w:ascii="Times New Roman" w:hAnsi="Times New Roman"/>
          <w:b/>
          <w:sz w:val="24"/>
          <w:szCs w:val="24"/>
          <w:lang w:val="uk-UA"/>
        </w:rPr>
      </w:pPr>
      <w:r>
        <w:rPr>
          <w:rFonts w:ascii="Times New Roman" w:hAnsi="Times New Roman"/>
          <w:b/>
          <w:sz w:val="24"/>
          <w:szCs w:val="24"/>
          <w:lang w:val="uk-UA"/>
        </w:rPr>
        <w:t>ПЕДАГОГІЧНИЙ ФАКУЛЬТЕТ</w:t>
      </w:r>
    </w:p>
    <w:p w:rsidR="005231EE" w:rsidRDefault="005231EE" w:rsidP="00B926AE">
      <w:pPr>
        <w:jc w:val="center"/>
        <w:rPr>
          <w:rFonts w:ascii="Times New Roman" w:hAnsi="Times New Roman"/>
          <w:b/>
          <w:sz w:val="24"/>
          <w:szCs w:val="24"/>
          <w:lang w:val="uk-UA"/>
        </w:rPr>
      </w:pPr>
      <w:r>
        <w:rPr>
          <w:rFonts w:ascii="Times New Roman" w:hAnsi="Times New Roman"/>
          <w:b/>
          <w:sz w:val="24"/>
          <w:szCs w:val="24"/>
          <w:lang w:val="uk-UA"/>
        </w:rPr>
        <w:t>КАФЕДРА СПЕЦІАЛЬНОЇ ОСВІТИ</w:t>
      </w:r>
    </w:p>
    <w:p w:rsidR="005231EE" w:rsidRDefault="005231EE" w:rsidP="00B926AE">
      <w:pPr>
        <w:pStyle w:val="BodyText"/>
        <w:ind w:left="6663"/>
        <w:rPr>
          <w:sz w:val="24"/>
          <w:szCs w:val="24"/>
        </w:rPr>
      </w:pPr>
    </w:p>
    <w:p w:rsidR="005231EE" w:rsidRDefault="005231EE" w:rsidP="00B926AE">
      <w:pPr>
        <w:pStyle w:val="BodyText"/>
        <w:ind w:left="9912"/>
        <w:rPr>
          <w:sz w:val="24"/>
          <w:szCs w:val="24"/>
        </w:rPr>
      </w:pPr>
      <w:r>
        <w:rPr>
          <w:sz w:val="24"/>
          <w:szCs w:val="24"/>
        </w:rPr>
        <w:t>ЗАТВЕРДЖЕНО</w:t>
      </w:r>
    </w:p>
    <w:p w:rsidR="005231EE" w:rsidRDefault="005231EE" w:rsidP="00B926AE">
      <w:pPr>
        <w:pStyle w:val="BodyText"/>
        <w:ind w:left="9912"/>
        <w:rPr>
          <w:sz w:val="24"/>
          <w:szCs w:val="24"/>
        </w:rPr>
      </w:pPr>
      <w:r>
        <w:rPr>
          <w:sz w:val="24"/>
          <w:szCs w:val="24"/>
        </w:rPr>
        <w:t>на засіданні кафедри ….…</w:t>
      </w:r>
    </w:p>
    <w:p w:rsidR="005231EE" w:rsidRDefault="005231EE" w:rsidP="00B926AE">
      <w:pPr>
        <w:pStyle w:val="BodyText"/>
        <w:ind w:left="9912"/>
        <w:rPr>
          <w:sz w:val="24"/>
          <w:szCs w:val="24"/>
        </w:rPr>
      </w:pPr>
      <w:r>
        <w:rPr>
          <w:sz w:val="24"/>
          <w:szCs w:val="24"/>
        </w:rPr>
        <w:t xml:space="preserve">протокол № 6 </w:t>
      </w:r>
      <w:bookmarkStart w:id="0" w:name="_GoBack"/>
      <w:bookmarkEnd w:id="0"/>
      <w:r>
        <w:rPr>
          <w:sz w:val="24"/>
          <w:szCs w:val="24"/>
        </w:rPr>
        <w:t>від 2.11. 2020 р.</w:t>
      </w:r>
    </w:p>
    <w:p w:rsidR="005231EE" w:rsidRDefault="005231EE" w:rsidP="00B926AE">
      <w:pPr>
        <w:pStyle w:val="BodyText"/>
        <w:ind w:left="9912"/>
        <w:rPr>
          <w:sz w:val="24"/>
          <w:szCs w:val="24"/>
        </w:rPr>
      </w:pPr>
      <w:r>
        <w:rPr>
          <w:sz w:val="24"/>
          <w:szCs w:val="24"/>
        </w:rPr>
        <w:t>завідувач</w:t>
      </w:r>
      <w:r w:rsidRPr="003775E6">
        <w:rPr>
          <w:sz w:val="24"/>
          <w:szCs w:val="24"/>
        </w:rPr>
        <w:t>ка</w:t>
      </w:r>
      <w:r>
        <w:rPr>
          <w:sz w:val="24"/>
          <w:szCs w:val="24"/>
        </w:rPr>
        <w:t xml:space="preserve"> кафедри </w:t>
      </w:r>
    </w:p>
    <w:p w:rsidR="005231EE" w:rsidRDefault="005231EE" w:rsidP="00B926AE">
      <w:pPr>
        <w:pStyle w:val="BodyText"/>
        <w:ind w:left="9912"/>
        <w:rPr>
          <w:sz w:val="24"/>
          <w:szCs w:val="24"/>
        </w:rPr>
      </w:pPr>
      <w:r>
        <w:rPr>
          <w:sz w:val="24"/>
          <w:szCs w:val="24"/>
        </w:rPr>
        <w:t xml:space="preserve">__________(Світлана ЯКОВЛЕВА) </w:t>
      </w:r>
    </w:p>
    <w:p w:rsidR="005231EE" w:rsidRDefault="005231EE" w:rsidP="00B926AE">
      <w:pPr>
        <w:jc w:val="center"/>
        <w:rPr>
          <w:rFonts w:ascii="Times New Roman" w:hAnsi="Times New Roman"/>
          <w:sz w:val="24"/>
          <w:szCs w:val="24"/>
          <w:lang w:val="uk-UA"/>
        </w:rPr>
      </w:pPr>
    </w:p>
    <w:p w:rsidR="005231EE" w:rsidRDefault="005231EE" w:rsidP="00B926AE">
      <w:pPr>
        <w:jc w:val="center"/>
        <w:rPr>
          <w:rFonts w:ascii="Times New Roman" w:hAnsi="Times New Roman"/>
          <w:b/>
          <w:sz w:val="24"/>
          <w:szCs w:val="24"/>
          <w:lang w:val="uk-UA"/>
        </w:rPr>
      </w:pPr>
      <w:r>
        <w:rPr>
          <w:rFonts w:ascii="Times New Roman" w:hAnsi="Times New Roman"/>
          <w:b/>
          <w:sz w:val="24"/>
          <w:szCs w:val="24"/>
          <w:lang w:val="uk-UA"/>
        </w:rPr>
        <w:t>СИЛАБУС ОСВІТНЬОЇ КОМПОНЕНТИ</w:t>
      </w:r>
    </w:p>
    <w:p w:rsidR="005231EE" w:rsidRDefault="005231EE" w:rsidP="00B926AE">
      <w:pPr>
        <w:jc w:val="center"/>
        <w:rPr>
          <w:rFonts w:ascii="Times New Roman" w:hAnsi="Times New Roman"/>
          <w:b/>
          <w:sz w:val="24"/>
          <w:szCs w:val="24"/>
          <w:u w:val="single"/>
          <w:lang w:val="uk-UA"/>
        </w:rPr>
      </w:pPr>
      <w:r>
        <w:rPr>
          <w:rFonts w:ascii="Times New Roman" w:hAnsi="Times New Roman"/>
          <w:b/>
          <w:sz w:val="24"/>
          <w:szCs w:val="24"/>
          <w:u w:val="single"/>
          <w:lang w:val="uk-UA"/>
        </w:rPr>
        <w:t>ФІЛОСОФІЯ ІНКЛЮЗИВНОЇ ОСВІТИ</w:t>
      </w:r>
    </w:p>
    <w:p w:rsidR="005231EE" w:rsidRDefault="005231EE" w:rsidP="00B926AE">
      <w:pPr>
        <w:pStyle w:val="BodyText"/>
        <w:spacing w:line="360" w:lineRule="auto"/>
        <w:ind w:hanging="15"/>
        <w:rPr>
          <w:sz w:val="24"/>
          <w:szCs w:val="24"/>
        </w:rPr>
      </w:pPr>
      <w:r>
        <w:rPr>
          <w:bCs/>
          <w:iCs/>
          <w:sz w:val="24"/>
          <w:szCs w:val="24"/>
        </w:rPr>
        <w:t>Освітні програми «Дошкільна освіта», «Початкова освіта» другого (магістерського) рівня вищої освіти</w:t>
      </w:r>
      <w:r>
        <w:rPr>
          <w:sz w:val="24"/>
          <w:szCs w:val="24"/>
        </w:rPr>
        <w:t xml:space="preserve"> </w:t>
      </w:r>
    </w:p>
    <w:p w:rsidR="005231EE" w:rsidRDefault="005231EE" w:rsidP="00B926AE">
      <w:pPr>
        <w:pStyle w:val="BodyText"/>
        <w:spacing w:line="360" w:lineRule="auto"/>
        <w:ind w:hanging="15"/>
        <w:rPr>
          <w:sz w:val="24"/>
          <w:szCs w:val="24"/>
        </w:rPr>
      </w:pPr>
      <w:r>
        <w:rPr>
          <w:sz w:val="24"/>
          <w:szCs w:val="24"/>
        </w:rPr>
        <w:t xml:space="preserve">Спеціальність </w:t>
      </w:r>
      <w:r w:rsidRPr="00B926AE">
        <w:rPr>
          <w:b/>
          <w:bCs/>
          <w:sz w:val="24"/>
          <w:szCs w:val="24"/>
        </w:rPr>
        <w:t>012 Дошкільна освіта</w:t>
      </w:r>
    </w:p>
    <w:p w:rsidR="005231EE" w:rsidRDefault="005231EE" w:rsidP="00B926AE">
      <w:pPr>
        <w:pStyle w:val="BodyText"/>
        <w:spacing w:line="360" w:lineRule="auto"/>
        <w:ind w:hanging="15"/>
        <w:rPr>
          <w:b/>
          <w:sz w:val="24"/>
          <w:szCs w:val="24"/>
        </w:rPr>
      </w:pPr>
      <w:r>
        <w:rPr>
          <w:b/>
          <w:sz w:val="24"/>
          <w:szCs w:val="24"/>
        </w:rPr>
        <w:t xml:space="preserve">                         013 Початкова освіта</w:t>
      </w:r>
    </w:p>
    <w:p w:rsidR="005231EE" w:rsidRDefault="005231EE" w:rsidP="00B926AE">
      <w:pPr>
        <w:rPr>
          <w:rFonts w:ascii="Times New Roman" w:hAnsi="Times New Roman"/>
          <w:sz w:val="24"/>
          <w:szCs w:val="24"/>
          <w:lang w:val="uk-UA"/>
        </w:rPr>
      </w:pPr>
      <w:r>
        <w:rPr>
          <w:rFonts w:ascii="Times New Roman" w:hAnsi="Times New Roman"/>
          <w:sz w:val="24"/>
          <w:szCs w:val="24"/>
          <w:lang w:val="uk-UA"/>
        </w:rPr>
        <w:t xml:space="preserve">Галузь знань </w:t>
      </w:r>
      <w:r>
        <w:rPr>
          <w:rFonts w:ascii="Times New Roman" w:hAnsi="Times New Roman"/>
          <w:b/>
          <w:w w:val="105"/>
          <w:sz w:val="24"/>
          <w:szCs w:val="24"/>
          <w:lang w:val="uk-UA"/>
        </w:rPr>
        <w:t>01 Освіта/Педагогіка</w:t>
      </w:r>
    </w:p>
    <w:p w:rsidR="005231EE" w:rsidRDefault="005231EE" w:rsidP="00B926AE">
      <w:pPr>
        <w:jc w:val="center"/>
        <w:rPr>
          <w:rFonts w:ascii="Times New Roman" w:hAnsi="Times New Roman"/>
          <w:sz w:val="24"/>
          <w:szCs w:val="24"/>
          <w:lang w:val="uk-UA"/>
        </w:rPr>
      </w:pPr>
    </w:p>
    <w:p w:rsidR="005231EE" w:rsidRDefault="005231EE" w:rsidP="00B926AE">
      <w:pPr>
        <w:jc w:val="center"/>
        <w:rPr>
          <w:rFonts w:ascii="Times New Roman" w:hAnsi="Times New Roman"/>
          <w:sz w:val="24"/>
          <w:szCs w:val="24"/>
          <w:lang w:val="uk-UA"/>
        </w:rPr>
      </w:pPr>
    </w:p>
    <w:p w:rsidR="005231EE" w:rsidRDefault="005231EE" w:rsidP="00B926AE">
      <w:pPr>
        <w:jc w:val="center"/>
        <w:rPr>
          <w:rFonts w:ascii="Times New Roman" w:hAnsi="Times New Roman"/>
          <w:sz w:val="24"/>
          <w:szCs w:val="24"/>
          <w:lang w:val="uk-UA"/>
        </w:rPr>
      </w:pPr>
    </w:p>
    <w:p w:rsidR="005231EE" w:rsidRDefault="005231EE" w:rsidP="00B926AE">
      <w:pPr>
        <w:jc w:val="center"/>
        <w:rPr>
          <w:rFonts w:ascii="Times New Roman" w:hAnsi="Times New Roman"/>
          <w:sz w:val="24"/>
          <w:szCs w:val="24"/>
          <w:lang w:val="uk-UA"/>
        </w:rPr>
      </w:pPr>
      <w:r>
        <w:rPr>
          <w:rFonts w:ascii="Times New Roman" w:hAnsi="Times New Roman"/>
          <w:sz w:val="24"/>
          <w:szCs w:val="24"/>
          <w:lang w:val="uk-UA"/>
        </w:rPr>
        <w:t>Херсон 2020</w:t>
      </w:r>
    </w:p>
    <w:p w:rsidR="005231EE" w:rsidRDefault="005231EE" w:rsidP="00B926AE">
      <w:pPr>
        <w:jc w:val="center"/>
        <w:rPr>
          <w:rFonts w:ascii="Times New Roman" w:hAnsi="Times New Roman"/>
          <w:sz w:val="24"/>
          <w:szCs w:val="24"/>
          <w:lang w:val="uk-UA"/>
        </w:rPr>
      </w:pPr>
    </w:p>
    <w:p w:rsidR="005231EE" w:rsidRDefault="005231EE" w:rsidP="00B926AE">
      <w:pPr>
        <w:spacing w:line="256" w:lineRule="auto"/>
        <w:rPr>
          <w:rFonts w:ascii="Times New Roman" w:hAnsi="Times New Roman"/>
          <w:sz w:val="24"/>
          <w:szCs w:val="24"/>
          <w:lang w:val="uk-UA"/>
        </w:rPr>
      </w:pPr>
      <w:r>
        <w:rPr>
          <w:rFonts w:ascii="Times New Roman" w:hAnsi="Times New Roman"/>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9759"/>
      </w:tblGrid>
      <w:tr w:rsidR="005231EE" w:rsidTr="00B926AE">
        <w:tc>
          <w:tcPr>
            <w:tcW w:w="3803" w:type="dxa"/>
          </w:tcPr>
          <w:p w:rsidR="005231EE" w:rsidRDefault="005231EE">
            <w:pPr>
              <w:spacing w:after="0" w:line="276" w:lineRule="auto"/>
              <w:rPr>
                <w:rFonts w:ascii="Times New Roman" w:hAnsi="Times New Roman"/>
                <w:b/>
                <w:sz w:val="24"/>
                <w:szCs w:val="24"/>
                <w:lang w:val="uk-UA"/>
              </w:rPr>
            </w:pPr>
            <w:r>
              <w:rPr>
                <w:rFonts w:ascii="Times New Roman" w:hAnsi="Times New Roman"/>
                <w:b/>
                <w:sz w:val="24"/>
                <w:szCs w:val="24"/>
                <w:lang w:val="uk-UA"/>
              </w:rPr>
              <w:t>Назва освітньої компоненти</w:t>
            </w:r>
          </w:p>
        </w:tc>
        <w:tc>
          <w:tcPr>
            <w:tcW w:w="9759" w:type="dxa"/>
          </w:tcPr>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Філософія інклюзивної освіти</w:t>
            </w:r>
          </w:p>
        </w:tc>
      </w:tr>
      <w:tr w:rsidR="005231EE" w:rsidTr="00B926AE">
        <w:tc>
          <w:tcPr>
            <w:tcW w:w="3803" w:type="dxa"/>
          </w:tcPr>
          <w:p w:rsidR="005231EE" w:rsidRDefault="005231EE">
            <w:pPr>
              <w:spacing w:after="0" w:line="276" w:lineRule="auto"/>
              <w:rPr>
                <w:rFonts w:ascii="Times New Roman" w:hAnsi="Times New Roman"/>
                <w:b/>
                <w:sz w:val="24"/>
                <w:szCs w:val="24"/>
                <w:lang w:val="uk-UA"/>
              </w:rPr>
            </w:pPr>
            <w:r>
              <w:rPr>
                <w:rFonts w:ascii="Times New Roman" w:hAnsi="Times New Roman"/>
                <w:b/>
                <w:sz w:val="24"/>
                <w:szCs w:val="24"/>
                <w:lang w:val="uk-UA"/>
              </w:rPr>
              <w:t>Викладач (і)</w:t>
            </w:r>
          </w:p>
        </w:tc>
        <w:tc>
          <w:tcPr>
            <w:tcW w:w="9759" w:type="dxa"/>
          </w:tcPr>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Кабельнікова Наталія Володимирівна, кандидат педагогічних наук, доцент,</w:t>
            </w:r>
          </w:p>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доцент кафедри спеціальної освіти</w:t>
            </w:r>
          </w:p>
        </w:tc>
      </w:tr>
      <w:tr w:rsidR="005231EE" w:rsidTr="00B926AE">
        <w:tc>
          <w:tcPr>
            <w:tcW w:w="3803" w:type="dxa"/>
          </w:tcPr>
          <w:p w:rsidR="005231EE" w:rsidRDefault="005231EE">
            <w:pPr>
              <w:spacing w:after="0" w:line="276" w:lineRule="auto"/>
              <w:rPr>
                <w:rFonts w:ascii="Times New Roman" w:hAnsi="Times New Roman"/>
                <w:b/>
                <w:sz w:val="24"/>
                <w:szCs w:val="24"/>
                <w:lang w:val="uk-UA"/>
              </w:rPr>
            </w:pPr>
            <w:r>
              <w:rPr>
                <w:rFonts w:ascii="Times New Roman" w:hAnsi="Times New Roman"/>
                <w:b/>
                <w:sz w:val="24"/>
                <w:szCs w:val="24"/>
                <w:lang w:val="uk-UA"/>
              </w:rPr>
              <w:t>Посилання на сайт</w:t>
            </w:r>
          </w:p>
        </w:tc>
        <w:tc>
          <w:tcPr>
            <w:tcW w:w="9759" w:type="dxa"/>
          </w:tcPr>
          <w:p w:rsidR="005231EE" w:rsidRDefault="005231EE">
            <w:pPr>
              <w:rPr>
                <w:rFonts w:ascii="Times New Roman" w:hAnsi="Times New Roman"/>
                <w:b/>
                <w:sz w:val="24"/>
                <w:szCs w:val="24"/>
                <w:lang w:val="uk-UA"/>
              </w:rPr>
            </w:pPr>
          </w:p>
        </w:tc>
      </w:tr>
      <w:tr w:rsidR="005231EE" w:rsidTr="00B926AE">
        <w:tc>
          <w:tcPr>
            <w:tcW w:w="3803" w:type="dxa"/>
          </w:tcPr>
          <w:p w:rsidR="005231EE" w:rsidRDefault="005231EE">
            <w:pPr>
              <w:spacing w:after="0" w:line="276" w:lineRule="auto"/>
              <w:rPr>
                <w:rFonts w:ascii="Times New Roman" w:hAnsi="Times New Roman"/>
                <w:b/>
                <w:sz w:val="24"/>
                <w:szCs w:val="24"/>
                <w:lang w:val="uk-UA"/>
              </w:rPr>
            </w:pPr>
            <w:r>
              <w:rPr>
                <w:rFonts w:ascii="Times New Roman" w:hAnsi="Times New Roman"/>
                <w:b/>
                <w:sz w:val="24"/>
                <w:szCs w:val="24"/>
                <w:lang w:val="uk-UA"/>
              </w:rPr>
              <w:t>Контактний тел..</w:t>
            </w:r>
          </w:p>
        </w:tc>
        <w:tc>
          <w:tcPr>
            <w:tcW w:w="9759" w:type="dxa"/>
          </w:tcPr>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(0552)326766</w:t>
            </w:r>
          </w:p>
        </w:tc>
      </w:tr>
      <w:tr w:rsidR="005231EE" w:rsidTr="00B926AE">
        <w:tc>
          <w:tcPr>
            <w:tcW w:w="3803" w:type="dxa"/>
          </w:tcPr>
          <w:p w:rsidR="005231EE" w:rsidRDefault="005231EE">
            <w:pPr>
              <w:spacing w:after="0" w:line="276" w:lineRule="auto"/>
              <w:rPr>
                <w:rFonts w:ascii="Times New Roman" w:hAnsi="Times New Roman"/>
                <w:sz w:val="24"/>
                <w:szCs w:val="24"/>
                <w:lang w:val="uk-UA"/>
              </w:rPr>
            </w:pPr>
            <w:r>
              <w:rPr>
                <w:rFonts w:ascii="Times New Roman" w:hAnsi="Times New Roman"/>
                <w:b/>
                <w:color w:val="000000"/>
                <w:sz w:val="24"/>
                <w:szCs w:val="24"/>
              </w:rPr>
              <w:t>E-mail викладача:</w:t>
            </w:r>
          </w:p>
        </w:tc>
        <w:tc>
          <w:tcPr>
            <w:tcW w:w="9759" w:type="dxa"/>
          </w:tcPr>
          <w:p w:rsidR="005231EE" w:rsidRDefault="005231EE">
            <w:pPr>
              <w:spacing w:after="0" w:line="276" w:lineRule="auto"/>
              <w:rPr>
                <w:rFonts w:ascii="Times New Roman" w:hAnsi="Times New Roman"/>
                <w:sz w:val="24"/>
                <w:szCs w:val="24"/>
                <w:lang w:val="en-US"/>
              </w:rPr>
            </w:pPr>
            <w:r>
              <w:rPr>
                <w:rFonts w:ascii="Times New Roman" w:hAnsi="Times New Roman"/>
                <w:sz w:val="24"/>
                <w:szCs w:val="24"/>
                <w:lang w:val="en-US"/>
              </w:rPr>
              <w:t>nataliavm09@gmail.com</w:t>
            </w:r>
          </w:p>
        </w:tc>
      </w:tr>
      <w:tr w:rsidR="005231EE" w:rsidRPr="00B926AE" w:rsidTr="00B926AE">
        <w:tc>
          <w:tcPr>
            <w:tcW w:w="3803" w:type="dxa"/>
          </w:tcPr>
          <w:p w:rsidR="005231EE" w:rsidRDefault="005231EE">
            <w:pPr>
              <w:spacing w:after="0" w:line="276" w:lineRule="auto"/>
              <w:rPr>
                <w:rFonts w:ascii="Times New Roman" w:hAnsi="Times New Roman"/>
                <w:sz w:val="24"/>
                <w:szCs w:val="24"/>
                <w:lang w:val="uk-UA"/>
              </w:rPr>
            </w:pPr>
            <w:r>
              <w:rPr>
                <w:rFonts w:ascii="Times New Roman" w:hAnsi="Times New Roman"/>
                <w:b/>
                <w:color w:val="000000"/>
                <w:sz w:val="24"/>
                <w:szCs w:val="24"/>
              </w:rPr>
              <w:t>Графік консультацій</w:t>
            </w:r>
          </w:p>
        </w:tc>
        <w:tc>
          <w:tcPr>
            <w:tcW w:w="9759" w:type="dxa"/>
          </w:tcPr>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вівторок, 15.00 або у призначений час, ауд.605</w:t>
            </w:r>
          </w:p>
        </w:tc>
      </w:tr>
      <w:tr w:rsidR="005231EE" w:rsidRPr="003775E6" w:rsidTr="00B926AE">
        <w:tc>
          <w:tcPr>
            <w:tcW w:w="3803" w:type="dxa"/>
          </w:tcPr>
          <w:p w:rsidR="005231EE" w:rsidRDefault="005231EE">
            <w:pPr>
              <w:spacing w:after="0" w:line="276" w:lineRule="auto"/>
              <w:rPr>
                <w:rFonts w:ascii="Times New Roman" w:hAnsi="Times New Roman"/>
                <w:b/>
                <w:color w:val="000000"/>
                <w:sz w:val="24"/>
                <w:szCs w:val="24"/>
                <w:lang w:val="uk-UA"/>
              </w:rPr>
            </w:pPr>
            <w:r>
              <w:rPr>
                <w:rFonts w:ascii="Times New Roman" w:hAnsi="Times New Roman"/>
                <w:b/>
                <w:color w:val="000000"/>
                <w:sz w:val="24"/>
                <w:szCs w:val="24"/>
                <w:lang w:val="uk-UA"/>
              </w:rPr>
              <w:t>Методи викладання</w:t>
            </w:r>
          </w:p>
        </w:tc>
        <w:tc>
          <w:tcPr>
            <w:tcW w:w="9759" w:type="dxa"/>
          </w:tcPr>
          <w:p w:rsidR="005231EE" w:rsidRDefault="005231EE">
            <w:pPr>
              <w:spacing w:after="0" w:line="276" w:lineRule="auto"/>
              <w:rPr>
                <w:rFonts w:ascii="Times New Roman" w:hAnsi="Times New Roman"/>
                <w:sz w:val="24"/>
                <w:szCs w:val="24"/>
                <w:lang w:val="uk-UA"/>
              </w:rPr>
            </w:pPr>
            <w:r>
              <w:rPr>
                <w:rFonts w:ascii="Times New Roman" w:hAnsi="Times New Roman"/>
                <w:sz w:val="24"/>
                <w:szCs w:val="24"/>
                <w:lang w:val="uk-UA"/>
              </w:rPr>
              <w:t>лекційні та практичні заняття, презентації, тестові завдання, диференційовані та індивідуальні завдання</w:t>
            </w:r>
          </w:p>
        </w:tc>
      </w:tr>
    </w:tbl>
    <w:p w:rsidR="005231EE" w:rsidRDefault="005231EE" w:rsidP="00B926AE">
      <w:pPr>
        <w:rPr>
          <w:rFonts w:ascii="Times New Roman" w:hAnsi="Times New Roman"/>
          <w:b/>
          <w:bCs/>
          <w:sz w:val="24"/>
          <w:szCs w:val="24"/>
          <w:lang w:val="uk-UA"/>
        </w:rPr>
      </w:pPr>
      <w:r>
        <w:rPr>
          <w:rFonts w:ascii="Times New Roman" w:hAnsi="Times New Roman"/>
          <w:b/>
          <w:bCs/>
          <w:sz w:val="24"/>
          <w:szCs w:val="24"/>
          <w:lang w:val="uk-UA"/>
        </w:rPr>
        <w:t>1. Опис курсу</w:t>
      </w:r>
    </w:p>
    <w:p w:rsidR="005231EE" w:rsidRDefault="005231EE" w:rsidP="00B926AE">
      <w:pPr>
        <w:spacing w:after="0" w:line="240" w:lineRule="auto"/>
        <w:ind w:firstLine="709"/>
        <w:jc w:val="both"/>
        <w:rPr>
          <w:rFonts w:ascii="Times New Roman" w:hAnsi="Times New Roman"/>
          <w:b/>
          <w:sz w:val="24"/>
          <w:szCs w:val="24"/>
          <w:lang w:val="uk-UA"/>
        </w:rPr>
      </w:pPr>
    </w:p>
    <w:p w:rsidR="005231EE" w:rsidRDefault="005231EE" w:rsidP="00B926AE">
      <w:pPr>
        <w:spacing w:after="0" w:line="240" w:lineRule="auto"/>
        <w:ind w:firstLine="709"/>
        <w:jc w:val="both"/>
        <w:rPr>
          <w:rFonts w:ascii="Times New Roman" w:hAnsi="Times New Roman"/>
          <w:sz w:val="24"/>
          <w:szCs w:val="24"/>
          <w:lang w:val="uk-UA" w:eastAsia="zh-CN"/>
        </w:rPr>
      </w:pPr>
      <w:r>
        <w:rPr>
          <w:rFonts w:ascii="Times New Roman" w:hAnsi="Times New Roman"/>
          <w:b/>
          <w:sz w:val="24"/>
          <w:szCs w:val="24"/>
          <w:lang w:val="uk-UA"/>
        </w:rPr>
        <w:t>2. Анотація до курсу</w:t>
      </w:r>
      <w:r>
        <w:rPr>
          <w:rFonts w:ascii="Times New Roman" w:hAnsi="Times New Roman"/>
          <w:sz w:val="24"/>
          <w:szCs w:val="24"/>
          <w:lang w:val="uk-UA" w:eastAsia="zh-CN"/>
        </w:rPr>
        <w:t xml:space="preserve"> </w:t>
      </w:r>
    </w:p>
    <w:p w:rsidR="005231EE" w:rsidRDefault="005231EE" w:rsidP="00B773E1">
      <w:pPr>
        <w:spacing w:after="0" w:line="240" w:lineRule="auto"/>
        <w:ind w:firstLine="709"/>
        <w:jc w:val="both"/>
        <w:rPr>
          <w:rFonts w:ascii="Times New Roman" w:hAnsi="Times New Roman"/>
          <w:color w:val="FF0000"/>
          <w:sz w:val="24"/>
          <w:szCs w:val="24"/>
          <w:u w:val="single"/>
          <w:lang w:val="uk-UA" w:eastAsia="zh-CN"/>
        </w:rPr>
      </w:pPr>
      <w:r>
        <w:rPr>
          <w:rFonts w:ascii="Times New Roman" w:hAnsi="Times New Roman"/>
          <w:sz w:val="24"/>
          <w:szCs w:val="24"/>
          <w:lang w:val="uk-UA"/>
        </w:rPr>
        <w:t>Освітня компонента орієнтована на вивчення філософсько-методологічних засад організації інклюзивного навчання дітей з особливими освітніми потребами (ООП) у закладах загальної дошкільної та середньої освіти Особливу увагу під час вивчення курсу спрямовано на аналіз теоретичного підґрунтя реалізації принципів інклюзивного навчання. Освітня компонента спирається на одержані компетентності під час вивчення таких дисциплін, як: «Філософія», «Дидактика», «Теорія виховання», «Дошкільна педагогіка», досвід студентів, одержаний під час проходження педагогічної практики у закладах освіти і передбачає подальше поглиблення знань та формування фахових умінь організовувати освітній процес в інклюзивному закладі (групі, класі) у другому семестрі у процесі вивчення курсу «Інноваційні методики освітньої роботи ЗДО з інклюзивними групами» (для здобувачів СВО «магістр» зі спеціальності 012 Дошкільна освіта) та «Інноваційні методики освітньої роботи шкіл з інклюзивним навчанням» (для здобувачів СВО «магістр» зі спеціальності 013 Початкова освіта)</w:t>
      </w:r>
    </w:p>
    <w:p w:rsidR="005231EE" w:rsidRDefault="005231EE" w:rsidP="00B926AE">
      <w:pPr>
        <w:pStyle w:val="1"/>
        <w:ind w:left="0" w:firstLine="360"/>
        <w:jc w:val="both"/>
        <w:rPr>
          <w:rFonts w:ascii="Times New Roman" w:hAnsi="Times New Roman"/>
          <w:b/>
          <w:sz w:val="24"/>
          <w:szCs w:val="24"/>
          <w:lang w:val="uk-UA"/>
        </w:rPr>
      </w:pPr>
    </w:p>
    <w:p w:rsidR="005231EE" w:rsidRPr="00B41C9A" w:rsidRDefault="005231EE" w:rsidP="00B773E1">
      <w:pPr>
        <w:pStyle w:val="1"/>
        <w:ind w:left="0" w:firstLine="360"/>
        <w:jc w:val="both"/>
        <w:rPr>
          <w:rFonts w:ascii="Times New Roman" w:hAnsi="Times New Roman"/>
          <w:b/>
          <w:sz w:val="24"/>
          <w:szCs w:val="24"/>
          <w:lang w:val="uk-UA"/>
        </w:rPr>
      </w:pPr>
      <w:r w:rsidRPr="00B41C9A">
        <w:rPr>
          <w:rFonts w:ascii="Times New Roman" w:hAnsi="Times New Roman"/>
          <w:b/>
          <w:sz w:val="24"/>
          <w:szCs w:val="24"/>
          <w:lang w:val="uk-UA"/>
        </w:rPr>
        <w:t xml:space="preserve">3. Мета курсу: </w:t>
      </w:r>
      <w:r>
        <w:rPr>
          <w:rFonts w:ascii="Times New Roman" w:hAnsi="Times New Roman"/>
          <w:sz w:val="24"/>
          <w:szCs w:val="24"/>
          <w:lang w:val="uk-UA"/>
        </w:rPr>
        <w:t xml:space="preserve">оволодіння майбутніми вихователями ЗДО та вчителями початкових класів філософсько-методологічними </w:t>
      </w:r>
      <w:r w:rsidRPr="00B41C9A">
        <w:rPr>
          <w:rFonts w:ascii="Times New Roman" w:hAnsi="Times New Roman"/>
          <w:sz w:val="24"/>
          <w:szCs w:val="24"/>
          <w:lang w:val="uk-UA"/>
        </w:rPr>
        <w:t>засад</w:t>
      </w:r>
      <w:r>
        <w:rPr>
          <w:rFonts w:ascii="Times New Roman" w:hAnsi="Times New Roman"/>
          <w:sz w:val="24"/>
          <w:szCs w:val="24"/>
          <w:lang w:val="uk-UA"/>
        </w:rPr>
        <w:t xml:space="preserve">ами організації інклюзивного навчання дітей </w:t>
      </w:r>
      <w:r w:rsidRPr="00B41C9A">
        <w:rPr>
          <w:rFonts w:ascii="Times New Roman" w:hAnsi="Times New Roman"/>
          <w:sz w:val="24"/>
          <w:szCs w:val="24"/>
          <w:lang w:val="uk-UA"/>
        </w:rPr>
        <w:t xml:space="preserve">з особливими освітніми потребами в умовах </w:t>
      </w:r>
      <w:r>
        <w:rPr>
          <w:rFonts w:ascii="Times New Roman" w:hAnsi="Times New Roman"/>
          <w:sz w:val="24"/>
          <w:szCs w:val="24"/>
          <w:lang w:val="uk-UA"/>
        </w:rPr>
        <w:t>загальноосвітнього середовища</w:t>
      </w:r>
      <w:r w:rsidRPr="00B41C9A">
        <w:rPr>
          <w:rFonts w:ascii="Times New Roman" w:hAnsi="Times New Roman"/>
          <w:sz w:val="24"/>
          <w:szCs w:val="24"/>
          <w:lang w:val="uk-UA"/>
        </w:rPr>
        <w:t>.</w:t>
      </w:r>
    </w:p>
    <w:p w:rsidR="005231EE" w:rsidRDefault="005231EE" w:rsidP="00B926AE">
      <w:pPr>
        <w:pStyle w:val="1"/>
        <w:ind w:left="360"/>
        <w:jc w:val="both"/>
        <w:rPr>
          <w:rFonts w:ascii="Times New Roman" w:hAnsi="Times New Roman"/>
          <w:b/>
          <w:sz w:val="24"/>
          <w:szCs w:val="24"/>
          <w:lang w:val="uk-UA"/>
        </w:rPr>
      </w:pPr>
    </w:p>
    <w:p w:rsidR="005231EE" w:rsidRDefault="005231EE" w:rsidP="008F05DF">
      <w:pPr>
        <w:pStyle w:val="1"/>
        <w:ind w:left="360"/>
        <w:jc w:val="both"/>
        <w:rPr>
          <w:rFonts w:ascii="Times New Roman" w:hAnsi="Times New Roman"/>
          <w:sz w:val="24"/>
          <w:szCs w:val="24"/>
          <w:u w:val="single"/>
          <w:lang w:val="uk-UA"/>
        </w:rPr>
      </w:pPr>
      <w:r>
        <w:rPr>
          <w:rFonts w:ascii="Times New Roman" w:hAnsi="Times New Roman"/>
          <w:b/>
          <w:sz w:val="24"/>
          <w:szCs w:val="24"/>
          <w:lang w:val="uk-UA"/>
        </w:rPr>
        <w:t>4. Завдання курсу:</w:t>
      </w:r>
      <w:r>
        <w:rPr>
          <w:rFonts w:ascii="Times New Roman" w:hAnsi="Times New Roman"/>
          <w:sz w:val="24"/>
          <w:szCs w:val="24"/>
          <w:lang w:val="uk-UA"/>
        </w:rPr>
        <w:t xml:space="preserve"> в результаті вивчення дисципліни студент має </w:t>
      </w:r>
      <w:r>
        <w:rPr>
          <w:rFonts w:ascii="Times New Roman" w:hAnsi="Times New Roman"/>
          <w:sz w:val="24"/>
          <w:szCs w:val="24"/>
          <w:u w:val="single"/>
          <w:lang w:val="uk-UA"/>
        </w:rPr>
        <w:t xml:space="preserve">володіти </w:t>
      </w:r>
    </w:p>
    <w:p w:rsidR="005231EE" w:rsidRDefault="005231EE" w:rsidP="00B926AE">
      <w:pPr>
        <w:pStyle w:val="1"/>
        <w:ind w:left="360"/>
        <w:jc w:val="both"/>
        <w:rPr>
          <w:rFonts w:ascii="Times New Roman" w:hAnsi="Times New Roman"/>
          <w:sz w:val="24"/>
          <w:szCs w:val="24"/>
          <w:lang w:val="uk-UA"/>
        </w:rPr>
      </w:pPr>
      <w:r>
        <w:rPr>
          <w:rFonts w:ascii="Times New Roman" w:hAnsi="Times New Roman"/>
          <w:b/>
          <w:bCs/>
          <w:sz w:val="24"/>
          <w:szCs w:val="24"/>
          <w:lang w:val="uk-UA"/>
        </w:rPr>
        <w:t>теоретичними знаннями</w:t>
      </w:r>
      <w:r>
        <w:rPr>
          <w:rFonts w:ascii="Times New Roman" w:hAnsi="Times New Roman"/>
          <w:sz w:val="24"/>
          <w:szCs w:val="24"/>
          <w:lang w:val="uk-UA"/>
        </w:rPr>
        <w:t xml:space="preserve"> щодо:</w:t>
      </w:r>
    </w:p>
    <w:p w:rsidR="005231EE" w:rsidRDefault="005231EE" w:rsidP="00B926A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 xml:space="preserve">сучасної медико-психолого-соціальної (функціональної) моделі характеристики особливих (у тому числі й освітніх) потреб індивіда, </w:t>
      </w:r>
    </w:p>
    <w:p w:rsidR="005231EE" w:rsidRDefault="005231EE" w:rsidP="00B926A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філософського підґрунтя інклюзивної освіти;</w:t>
      </w:r>
    </w:p>
    <w:p w:rsidR="005231EE" w:rsidRDefault="005231EE" w:rsidP="00B926AE">
      <w:pPr>
        <w:pStyle w:val="1"/>
        <w:numPr>
          <w:ilvl w:val="0"/>
          <w:numId w:val="2"/>
        </w:numPr>
        <w:jc w:val="both"/>
        <w:rPr>
          <w:rFonts w:ascii="Times New Roman" w:hAnsi="Times New Roman"/>
          <w:sz w:val="24"/>
          <w:szCs w:val="24"/>
          <w:lang w:val="uk-UA"/>
        </w:rPr>
      </w:pPr>
      <w:r>
        <w:rPr>
          <w:rFonts w:ascii="Times New Roman" w:hAnsi="Times New Roman"/>
          <w:sz w:val="24"/>
          <w:szCs w:val="24"/>
          <w:lang w:val="uk-UA"/>
        </w:rPr>
        <w:t>концепцій розвитку інклюзивної освіти в Україні у порівнянні із закордонним досвідом;</w:t>
      </w:r>
    </w:p>
    <w:p w:rsidR="005231EE" w:rsidRDefault="005231EE" w:rsidP="00B926AE">
      <w:pPr>
        <w:pStyle w:val="1"/>
        <w:spacing w:after="0"/>
        <w:ind w:hanging="436"/>
        <w:jc w:val="both"/>
        <w:rPr>
          <w:rFonts w:ascii="Times New Roman" w:hAnsi="Times New Roman"/>
          <w:b/>
          <w:bCs/>
          <w:sz w:val="24"/>
          <w:szCs w:val="24"/>
          <w:lang w:val="uk-UA"/>
        </w:rPr>
      </w:pPr>
      <w:r>
        <w:rPr>
          <w:rFonts w:ascii="Times New Roman" w:hAnsi="Times New Roman"/>
          <w:b/>
          <w:bCs/>
          <w:sz w:val="24"/>
          <w:szCs w:val="24"/>
          <w:lang w:val="uk-UA"/>
        </w:rPr>
        <w:t>уміннями та навичками:</w:t>
      </w:r>
    </w:p>
    <w:p w:rsidR="005231EE" w:rsidRPr="00791CE6" w:rsidRDefault="005231EE" w:rsidP="00B926AE">
      <w:pPr>
        <w:pStyle w:val="ListParagraph"/>
        <w:numPr>
          <w:ilvl w:val="0"/>
          <w:numId w:val="3"/>
        </w:numPr>
        <w:spacing w:after="0"/>
        <w:jc w:val="both"/>
        <w:rPr>
          <w:rFonts w:ascii="Times New Roman" w:hAnsi="Times New Roman"/>
          <w:bCs/>
          <w:sz w:val="24"/>
          <w:szCs w:val="24"/>
          <w:lang w:val="uk-UA"/>
        </w:rPr>
      </w:pPr>
      <w:r w:rsidRPr="00791CE6">
        <w:rPr>
          <w:rFonts w:ascii="Times New Roman" w:hAnsi="Times New Roman"/>
          <w:sz w:val="24"/>
          <w:szCs w:val="24"/>
          <w:lang w:val="uk-UA"/>
        </w:rPr>
        <w:t>застосовувати стратегії організації інклюзивного навчання дітей із особливими освітніми потребами у закладах дошкільної та загальної середньої освіти з урахуванням сучасних тенденцій у нормативно-законодавчій базі</w:t>
      </w:r>
      <w:r w:rsidRPr="00791CE6">
        <w:rPr>
          <w:rFonts w:ascii="Times New Roman" w:hAnsi="Times New Roman"/>
          <w:color w:val="000000"/>
          <w:sz w:val="24"/>
          <w:szCs w:val="24"/>
          <w:lang w:val="uk-UA"/>
        </w:rPr>
        <w:t xml:space="preserve">; </w:t>
      </w:r>
    </w:p>
    <w:p w:rsidR="005231EE" w:rsidRPr="00060964" w:rsidRDefault="005231EE" w:rsidP="00B926AE">
      <w:pPr>
        <w:pStyle w:val="ListParagraph"/>
        <w:numPr>
          <w:ilvl w:val="0"/>
          <w:numId w:val="3"/>
        </w:numPr>
        <w:spacing w:after="0"/>
        <w:jc w:val="both"/>
        <w:rPr>
          <w:rFonts w:ascii="Times New Roman" w:hAnsi="Times New Roman"/>
          <w:bCs/>
          <w:sz w:val="24"/>
          <w:szCs w:val="24"/>
          <w:lang w:val="uk-UA"/>
        </w:rPr>
      </w:pPr>
      <w:r>
        <w:rPr>
          <w:rFonts w:ascii="Times New Roman" w:hAnsi="Times New Roman"/>
          <w:sz w:val="24"/>
          <w:szCs w:val="24"/>
          <w:lang w:val="uk-UA"/>
        </w:rPr>
        <w:t>застосовувати стратегії залучення батьків дітей з особливими освітніми потребами до освітньо-корекційного процесу;</w:t>
      </w:r>
    </w:p>
    <w:p w:rsidR="005231EE" w:rsidRDefault="005231EE" w:rsidP="00B926AE">
      <w:pPr>
        <w:pStyle w:val="ListParagraph"/>
        <w:numPr>
          <w:ilvl w:val="0"/>
          <w:numId w:val="3"/>
        </w:numPr>
        <w:spacing w:after="0"/>
        <w:jc w:val="both"/>
        <w:rPr>
          <w:rFonts w:ascii="Times New Roman" w:hAnsi="Times New Roman"/>
          <w:bCs/>
          <w:sz w:val="24"/>
          <w:szCs w:val="24"/>
          <w:lang w:val="uk-UA"/>
        </w:rPr>
      </w:pPr>
      <w:r>
        <w:rPr>
          <w:rFonts w:ascii="Times New Roman" w:hAnsi="Times New Roman"/>
          <w:sz w:val="24"/>
          <w:szCs w:val="24"/>
          <w:lang w:val="uk-UA"/>
        </w:rPr>
        <w:t xml:space="preserve"> організовувати тьюторський супровід дитини з особливими освітніми потребами.</w:t>
      </w:r>
    </w:p>
    <w:p w:rsidR="005231EE" w:rsidRDefault="005231EE" w:rsidP="00B926AE">
      <w:pPr>
        <w:pStyle w:val="1"/>
        <w:spacing w:after="0"/>
        <w:ind w:left="360"/>
        <w:jc w:val="both"/>
        <w:rPr>
          <w:rFonts w:ascii="Times New Roman" w:hAnsi="Times New Roman"/>
          <w:b/>
          <w:sz w:val="24"/>
          <w:szCs w:val="24"/>
          <w:u w:val="single"/>
          <w:lang w:val="uk-UA"/>
        </w:rPr>
      </w:pPr>
    </w:p>
    <w:p w:rsidR="005231EE" w:rsidRDefault="005231EE" w:rsidP="00B926AE">
      <w:pPr>
        <w:pStyle w:val="1"/>
        <w:ind w:left="360"/>
        <w:jc w:val="both"/>
        <w:rPr>
          <w:rFonts w:ascii="Times New Roman" w:hAnsi="Times New Roman"/>
          <w:b/>
          <w:sz w:val="24"/>
          <w:szCs w:val="24"/>
          <w:lang w:val="uk-UA"/>
        </w:rPr>
      </w:pPr>
      <w:r>
        <w:rPr>
          <w:rFonts w:ascii="Times New Roman" w:hAnsi="Times New Roman"/>
          <w:b/>
          <w:sz w:val="24"/>
          <w:szCs w:val="24"/>
          <w:lang w:val="uk-UA"/>
        </w:rPr>
        <w:t xml:space="preserve"> Компетентності та програмні результати навчання</w:t>
      </w:r>
    </w:p>
    <w:p w:rsidR="005231EE" w:rsidRDefault="005231EE" w:rsidP="00B926AE">
      <w:pPr>
        <w:pStyle w:val="1"/>
        <w:jc w:val="both"/>
        <w:rPr>
          <w:rFonts w:ascii="Times New Roman" w:hAnsi="Times New Roman"/>
          <w:bCs/>
          <w:sz w:val="24"/>
          <w:szCs w:val="24"/>
          <w:lang w:val="uk-UA"/>
        </w:rPr>
      </w:pPr>
      <w:r>
        <w:rPr>
          <w:rFonts w:ascii="Times New Roman" w:hAnsi="Times New Roman"/>
          <w:bCs/>
          <w:sz w:val="24"/>
          <w:szCs w:val="24"/>
          <w:lang w:val="uk-UA"/>
        </w:rPr>
        <w:t>У результаті вивчення курсу студент має опанувати загальні та фахові компетентності, серед яких - здатність:</w:t>
      </w:r>
    </w:p>
    <w:p w:rsidR="005231EE" w:rsidRDefault="005231EE" w:rsidP="007C23A7">
      <w:pPr>
        <w:spacing w:after="0"/>
        <w:ind w:firstLine="709"/>
        <w:jc w:val="both"/>
        <w:rPr>
          <w:rFonts w:ascii="Times New Roman" w:hAnsi="Times New Roman"/>
          <w:sz w:val="24"/>
          <w:szCs w:val="24"/>
          <w:lang w:val="uk-UA"/>
        </w:rPr>
      </w:pPr>
      <w:r w:rsidRPr="007C23A7">
        <w:rPr>
          <w:rFonts w:ascii="Times New Roman" w:hAnsi="Times New Roman"/>
          <w:bCs/>
          <w:iCs/>
          <w:sz w:val="24"/>
          <w:szCs w:val="24"/>
          <w:lang w:val="uk-UA"/>
        </w:rPr>
        <w:t>-</w:t>
      </w:r>
      <w:r>
        <w:rPr>
          <w:rFonts w:ascii="Times New Roman" w:hAnsi="Times New Roman"/>
          <w:b/>
          <w:i/>
          <w:sz w:val="24"/>
          <w:szCs w:val="24"/>
          <w:lang w:val="uk-UA"/>
        </w:rPr>
        <w:t xml:space="preserve"> </w:t>
      </w:r>
      <w:r>
        <w:rPr>
          <w:rFonts w:ascii="Times New Roman" w:hAnsi="Times New Roman"/>
          <w:sz w:val="24"/>
          <w:szCs w:val="24"/>
          <w:lang w:val="uk-UA"/>
        </w:rPr>
        <w:t>застосовувати та інтегровувати міжпредметні знання з різних освітніх галузей під час добору стратегій інклюзивного  навчання дітей з особливими освітніми потребами;</w:t>
      </w:r>
    </w:p>
    <w:p w:rsidR="005231EE" w:rsidRDefault="005231EE" w:rsidP="007C23A7">
      <w:pPr>
        <w:pStyle w:val="1"/>
        <w:spacing w:after="0"/>
        <w:ind w:left="0" w:firstLine="567"/>
        <w:jc w:val="both"/>
        <w:rPr>
          <w:rFonts w:ascii="Times New Roman" w:hAnsi="Times New Roman"/>
          <w:sz w:val="24"/>
          <w:szCs w:val="24"/>
          <w:lang w:val="uk-UA"/>
        </w:rPr>
      </w:pPr>
      <w:r>
        <w:rPr>
          <w:rFonts w:ascii="Times New Roman" w:hAnsi="Times New Roman"/>
          <w:sz w:val="24"/>
          <w:szCs w:val="24"/>
          <w:lang w:val="uk-UA"/>
        </w:rPr>
        <w:t>- використовувати сучасні стратегії роботи з дітьми з особливими освітніми потребами та їх батьками, які сприяють розвитку можливостей та здібностей дітей, створенню сприятливого психологічного мікроклімату у родині, профілактиці емоційного вигоряння батьків;</w:t>
      </w:r>
    </w:p>
    <w:p w:rsidR="005231EE" w:rsidRDefault="005231EE" w:rsidP="007C23A7">
      <w:pPr>
        <w:pStyle w:val="1"/>
        <w:spacing w:after="0"/>
        <w:ind w:left="0" w:firstLine="567"/>
        <w:jc w:val="both"/>
        <w:rPr>
          <w:rFonts w:ascii="Times New Roman" w:hAnsi="Times New Roman"/>
          <w:b/>
          <w:i/>
          <w:sz w:val="24"/>
          <w:szCs w:val="24"/>
          <w:lang w:val="uk-UA"/>
        </w:rPr>
      </w:pPr>
      <w:r>
        <w:rPr>
          <w:rFonts w:ascii="Times New Roman" w:hAnsi="Times New Roman"/>
          <w:color w:val="000000"/>
          <w:sz w:val="24"/>
          <w:szCs w:val="24"/>
          <w:lang w:val="uk-UA"/>
        </w:rPr>
        <w:t>- використовувати філософсько-методологічні засади організації командної роботи фахівців щодо психолого-педагогічного супроводу дитини з особливими освітніми потребами та її родини.</w:t>
      </w:r>
    </w:p>
    <w:p w:rsidR="005231EE" w:rsidRDefault="005231EE" w:rsidP="00B926AE">
      <w:pPr>
        <w:pStyle w:val="HTMLPreformatted"/>
        <w:ind w:firstLine="709"/>
        <w:rPr>
          <w:rFonts w:ascii="Times New Roman" w:hAnsi="Times New Roman"/>
          <w:b/>
          <w:bCs/>
          <w:sz w:val="24"/>
          <w:szCs w:val="24"/>
          <w:lang w:val="uk-UA"/>
        </w:rPr>
      </w:pPr>
    </w:p>
    <w:p w:rsidR="005231EE" w:rsidRDefault="005231EE" w:rsidP="00B926AE">
      <w:pPr>
        <w:pStyle w:val="HTMLPreformatted"/>
        <w:ind w:firstLine="709"/>
        <w:rPr>
          <w:rFonts w:ascii="Times New Roman" w:hAnsi="Times New Roman"/>
          <w:b/>
          <w:bCs/>
          <w:sz w:val="24"/>
          <w:szCs w:val="24"/>
          <w:lang w:val="uk-UA"/>
        </w:rPr>
      </w:pPr>
      <w:r>
        <w:rPr>
          <w:rFonts w:ascii="Times New Roman" w:hAnsi="Times New Roman"/>
          <w:b/>
          <w:bCs/>
          <w:sz w:val="24"/>
          <w:szCs w:val="24"/>
          <w:lang w:val="uk-UA"/>
        </w:rPr>
        <w:t>Програмними результатами вивчення дисципліни є:</w:t>
      </w:r>
    </w:p>
    <w:p w:rsidR="005231EE" w:rsidRPr="008F3E26" w:rsidRDefault="005231EE" w:rsidP="008F3E26">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знання сучасних концепцій інклюзивного навчання дітей з особливими освітніми потребами</w:t>
      </w:r>
      <w:r w:rsidRPr="008F3E26">
        <w:rPr>
          <w:rFonts w:ascii="Times New Roman" w:hAnsi="Times New Roman"/>
          <w:sz w:val="24"/>
          <w:szCs w:val="24"/>
          <w:lang w:val="uk-UA"/>
        </w:rPr>
        <w:t>, завдання, зміст, методи,  організаційні форми і засоби навчання у закладах освіти</w:t>
      </w:r>
      <w:r>
        <w:rPr>
          <w:rFonts w:ascii="Times New Roman" w:hAnsi="Times New Roman"/>
          <w:sz w:val="24"/>
          <w:szCs w:val="24"/>
          <w:lang w:val="uk-UA"/>
        </w:rPr>
        <w:t xml:space="preserve"> з інклюзивним навчанням</w:t>
      </w:r>
      <w:r w:rsidRPr="008F3E26">
        <w:rPr>
          <w:rFonts w:ascii="Times New Roman" w:hAnsi="Times New Roman"/>
          <w:sz w:val="24"/>
          <w:szCs w:val="24"/>
          <w:lang w:val="uk-UA"/>
        </w:rPr>
        <w:t xml:space="preserve">; </w:t>
      </w:r>
      <w:r>
        <w:rPr>
          <w:rFonts w:ascii="Times New Roman" w:hAnsi="Times New Roman"/>
          <w:sz w:val="24"/>
          <w:szCs w:val="24"/>
          <w:lang w:val="uk-UA"/>
        </w:rPr>
        <w:t>стратегії</w:t>
      </w:r>
      <w:r w:rsidRPr="008F3E26">
        <w:rPr>
          <w:rFonts w:ascii="Times New Roman" w:hAnsi="Times New Roman"/>
          <w:sz w:val="24"/>
          <w:szCs w:val="24"/>
          <w:lang w:val="uk-UA"/>
        </w:rPr>
        <w:t xml:space="preserve"> психолого-педагогічного супроводу освітнього процесу</w:t>
      </w:r>
      <w:r>
        <w:rPr>
          <w:rFonts w:ascii="Times New Roman" w:hAnsi="Times New Roman"/>
          <w:sz w:val="24"/>
          <w:szCs w:val="24"/>
          <w:lang w:val="uk-UA"/>
        </w:rPr>
        <w:t xml:space="preserve"> дітей з особливими освітніми потребами;</w:t>
      </w:r>
    </w:p>
    <w:p w:rsidR="005231EE" w:rsidRPr="008F3E26" w:rsidRDefault="005231EE" w:rsidP="008F3E26">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розуміння сучасних тенденцій в інклюзивній освіті дітей дошкільного та молодшого шкільного віку.</w:t>
      </w:r>
    </w:p>
    <w:p w:rsidR="005231EE" w:rsidRPr="008F3E26" w:rsidRDefault="005231EE" w:rsidP="00B926AE">
      <w:pPr>
        <w:pStyle w:val="HTMLPreformatted"/>
        <w:numPr>
          <w:ilvl w:val="0"/>
          <w:numId w:val="4"/>
        </w:numPr>
        <w:ind w:left="0" w:firstLine="567"/>
        <w:jc w:val="both"/>
        <w:rPr>
          <w:rFonts w:ascii="Times New Roman" w:hAnsi="Times New Roman"/>
          <w:b/>
          <w:bCs/>
          <w:sz w:val="24"/>
          <w:szCs w:val="24"/>
          <w:lang w:val="uk-UA"/>
        </w:rPr>
      </w:pPr>
      <w:r>
        <w:rPr>
          <w:rFonts w:ascii="Times New Roman" w:hAnsi="Times New Roman"/>
          <w:sz w:val="24"/>
          <w:szCs w:val="24"/>
          <w:lang w:val="uk-UA"/>
        </w:rPr>
        <w:t>уміння</w:t>
      </w:r>
      <w:r w:rsidRPr="008F3E26">
        <w:rPr>
          <w:rFonts w:ascii="Times New Roman" w:hAnsi="Times New Roman"/>
          <w:sz w:val="24"/>
          <w:szCs w:val="24"/>
          <w:lang w:val="uk-UA"/>
        </w:rPr>
        <w:t xml:space="preserve"> організувати освітній процес з використанням сучасних методик та педагогічних технологій інклюзивної освіти</w:t>
      </w:r>
    </w:p>
    <w:p w:rsidR="005231EE" w:rsidRDefault="005231EE" w:rsidP="008F3E26">
      <w:pPr>
        <w:pStyle w:val="HTMLPreformatted"/>
        <w:ind w:left="567"/>
        <w:jc w:val="both"/>
        <w:rPr>
          <w:rFonts w:ascii="Times New Roman" w:hAnsi="Times New Roman"/>
          <w:b/>
          <w:bCs/>
          <w:sz w:val="24"/>
          <w:szCs w:val="24"/>
          <w:lang w:val="uk-UA"/>
        </w:rPr>
      </w:pPr>
    </w:p>
    <w:p w:rsidR="005231EE" w:rsidRDefault="005231EE" w:rsidP="00B926AE">
      <w:pPr>
        <w:pStyle w:val="1"/>
        <w:rPr>
          <w:rFonts w:ascii="Times New Roman" w:hAnsi="Times New Roman"/>
          <w:b/>
          <w:sz w:val="24"/>
          <w:szCs w:val="24"/>
          <w:lang w:val="uk-UA"/>
        </w:rPr>
      </w:pPr>
      <w:r>
        <w:rPr>
          <w:rFonts w:ascii="Times New Roman" w:hAnsi="Times New Roman"/>
          <w:b/>
          <w:sz w:val="24"/>
          <w:szCs w:val="24"/>
          <w:lang w:val="uk-UA"/>
        </w:rPr>
        <w:t>5. Обсяг курсу на поточний навчальний рік</w:t>
      </w:r>
    </w:p>
    <w:p w:rsidR="005231EE" w:rsidRDefault="005231EE" w:rsidP="00B926AE">
      <w:pPr>
        <w:pStyle w:val="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00"/>
        <w:gridCol w:w="1934"/>
        <w:gridCol w:w="2596"/>
        <w:gridCol w:w="2603"/>
        <w:gridCol w:w="2509"/>
      </w:tblGrid>
      <w:tr w:rsidR="005231EE" w:rsidTr="00B926AE">
        <w:tc>
          <w:tcPr>
            <w:tcW w:w="3200" w:type="dxa"/>
          </w:tcPr>
          <w:p w:rsidR="005231EE" w:rsidRDefault="005231EE">
            <w:pPr>
              <w:pStyle w:val="1"/>
              <w:ind w:left="0"/>
              <w:rPr>
                <w:rFonts w:ascii="Times New Roman" w:hAnsi="Times New Roman"/>
                <w:sz w:val="24"/>
                <w:szCs w:val="24"/>
                <w:lang w:val="uk-UA"/>
              </w:rPr>
            </w:pPr>
          </w:p>
        </w:tc>
        <w:tc>
          <w:tcPr>
            <w:tcW w:w="1934"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Лекції</w:t>
            </w:r>
          </w:p>
        </w:tc>
        <w:tc>
          <w:tcPr>
            <w:tcW w:w="2596" w:type="dxa"/>
          </w:tcPr>
          <w:p w:rsidR="005231EE" w:rsidRDefault="005231EE">
            <w:pPr>
              <w:pStyle w:val="1"/>
              <w:ind w:left="0"/>
              <w:rPr>
                <w:rFonts w:ascii="Times New Roman" w:hAnsi="Times New Roman"/>
                <w:b/>
                <w:sz w:val="24"/>
                <w:szCs w:val="24"/>
                <w:lang w:val="uk-UA"/>
              </w:rPr>
            </w:pPr>
            <w:r>
              <w:rPr>
                <w:rFonts w:ascii="Times New Roman" w:hAnsi="Times New Roman"/>
                <w:b/>
                <w:sz w:val="24"/>
                <w:szCs w:val="24"/>
                <w:lang w:val="uk-UA"/>
              </w:rPr>
              <w:t>Практичні заняття</w:t>
            </w:r>
          </w:p>
        </w:tc>
        <w:tc>
          <w:tcPr>
            <w:tcW w:w="2603" w:type="dxa"/>
          </w:tcPr>
          <w:p w:rsidR="005231EE" w:rsidRDefault="005231EE">
            <w:pPr>
              <w:pStyle w:val="1"/>
              <w:ind w:left="0"/>
              <w:rPr>
                <w:rFonts w:ascii="Times New Roman" w:hAnsi="Times New Roman"/>
                <w:b/>
                <w:sz w:val="24"/>
                <w:szCs w:val="24"/>
                <w:lang w:val="uk-UA"/>
              </w:rPr>
            </w:pPr>
            <w:r>
              <w:rPr>
                <w:rFonts w:ascii="Times New Roman" w:hAnsi="Times New Roman"/>
                <w:b/>
                <w:sz w:val="24"/>
                <w:szCs w:val="24"/>
                <w:lang w:val="uk-UA"/>
              </w:rPr>
              <w:t>Самостійна робота</w:t>
            </w:r>
          </w:p>
        </w:tc>
        <w:tc>
          <w:tcPr>
            <w:tcW w:w="2509" w:type="dxa"/>
          </w:tcPr>
          <w:p w:rsidR="005231EE" w:rsidRDefault="005231EE">
            <w:pPr>
              <w:pStyle w:val="1"/>
              <w:ind w:left="0"/>
              <w:rPr>
                <w:rFonts w:ascii="Times New Roman" w:hAnsi="Times New Roman"/>
                <w:b/>
                <w:sz w:val="24"/>
                <w:szCs w:val="24"/>
                <w:lang w:val="uk-UA"/>
              </w:rPr>
            </w:pPr>
            <w:r>
              <w:rPr>
                <w:rFonts w:ascii="Times New Roman" w:hAnsi="Times New Roman"/>
                <w:b/>
                <w:sz w:val="24"/>
                <w:szCs w:val="24"/>
                <w:lang w:val="uk-UA"/>
              </w:rPr>
              <w:t>Форма контролю</w:t>
            </w:r>
          </w:p>
        </w:tc>
      </w:tr>
      <w:tr w:rsidR="005231EE" w:rsidTr="00B926AE">
        <w:tc>
          <w:tcPr>
            <w:tcW w:w="3200"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 xml:space="preserve">Кількість годин – 105 </w:t>
            </w:r>
          </w:p>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(3,5 кредити)</w:t>
            </w:r>
          </w:p>
        </w:tc>
        <w:tc>
          <w:tcPr>
            <w:tcW w:w="1934"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20</w:t>
            </w:r>
          </w:p>
        </w:tc>
        <w:tc>
          <w:tcPr>
            <w:tcW w:w="2596"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16</w:t>
            </w:r>
          </w:p>
        </w:tc>
        <w:tc>
          <w:tcPr>
            <w:tcW w:w="2603"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69</w:t>
            </w:r>
          </w:p>
        </w:tc>
        <w:tc>
          <w:tcPr>
            <w:tcW w:w="2509"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екзамен</w:t>
            </w:r>
          </w:p>
        </w:tc>
      </w:tr>
    </w:tbl>
    <w:p w:rsidR="005231EE" w:rsidRDefault="005231EE" w:rsidP="00B926AE">
      <w:pPr>
        <w:pStyle w:val="1"/>
        <w:rPr>
          <w:rFonts w:ascii="Times New Roman" w:hAnsi="Times New Roman"/>
          <w:sz w:val="24"/>
          <w:szCs w:val="24"/>
          <w:lang w:val="uk-UA"/>
        </w:rPr>
      </w:pPr>
    </w:p>
    <w:p w:rsidR="005231EE" w:rsidRDefault="005231EE" w:rsidP="00B926AE">
      <w:pPr>
        <w:pStyle w:val="1"/>
        <w:rPr>
          <w:rFonts w:ascii="Times New Roman" w:hAnsi="Times New Roman"/>
          <w:b/>
          <w:sz w:val="24"/>
          <w:szCs w:val="24"/>
          <w:lang w:val="uk-UA"/>
        </w:rPr>
      </w:pPr>
      <w:r>
        <w:rPr>
          <w:rFonts w:ascii="Times New Roman" w:hAnsi="Times New Roman"/>
          <w:b/>
          <w:sz w:val="24"/>
          <w:szCs w:val="24"/>
          <w:lang w:val="uk-UA"/>
        </w:rPr>
        <w:t>6. Ознаки курсу</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4"/>
        <w:gridCol w:w="1985"/>
        <w:gridCol w:w="2551"/>
        <w:gridCol w:w="2552"/>
        <w:gridCol w:w="2410"/>
      </w:tblGrid>
      <w:tr w:rsidR="005231EE" w:rsidTr="00672469">
        <w:tc>
          <w:tcPr>
            <w:tcW w:w="3244"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Рік викладання</w:t>
            </w:r>
          </w:p>
        </w:tc>
        <w:tc>
          <w:tcPr>
            <w:tcW w:w="1985"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Семестр</w:t>
            </w:r>
          </w:p>
        </w:tc>
        <w:tc>
          <w:tcPr>
            <w:tcW w:w="2551"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Спеціальність</w:t>
            </w:r>
          </w:p>
        </w:tc>
        <w:tc>
          <w:tcPr>
            <w:tcW w:w="2552"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Курс (рік навчання)</w:t>
            </w:r>
          </w:p>
        </w:tc>
        <w:tc>
          <w:tcPr>
            <w:tcW w:w="2410" w:type="dxa"/>
          </w:tcPr>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Нормативний/</w:t>
            </w:r>
          </w:p>
          <w:p w:rsidR="005231EE" w:rsidRDefault="005231EE">
            <w:pPr>
              <w:pStyle w:val="1"/>
              <w:ind w:left="0"/>
              <w:jc w:val="center"/>
              <w:rPr>
                <w:rFonts w:ascii="Times New Roman" w:hAnsi="Times New Roman"/>
                <w:b/>
                <w:sz w:val="24"/>
                <w:szCs w:val="24"/>
                <w:lang w:val="uk-UA"/>
              </w:rPr>
            </w:pPr>
            <w:r>
              <w:rPr>
                <w:rFonts w:ascii="Times New Roman" w:hAnsi="Times New Roman"/>
                <w:b/>
                <w:sz w:val="24"/>
                <w:szCs w:val="24"/>
                <w:lang w:val="uk-UA"/>
              </w:rPr>
              <w:t>вибірковий</w:t>
            </w:r>
          </w:p>
        </w:tc>
      </w:tr>
      <w:tr w:rsidR="005231EE" w:rsidTr="00672469">
        <w:tc>
          <w:tcPr>
            <w:tcW w:w="3244"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2020-2021</w:t>
            </w:r>
          </w:p>
        </w:tc>
        <w:tc>
          <w:tcPr>
            <w:tcW w:w="1985"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1</w:t>
            </w:r>
          </w:p>
        </w:tc>
        <w:tc>
          <w:tcPr>
            <w:tcW w:w="2551"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Дошкільна освіта</w:t>
            </w:r>
          </w:p>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Початкова освіта</w:t>
            </w:r>
          </w:p>
        </w:tc>
        <w:tc>
          <w:tcPr>
            <w:tcW w:w="2552" w:type="dxa"/>
          </w:tcPr>
          <w:p w:rsidR="005231EE" w:rsidRDefault="005231EE">
            <w:pPr>
              <w:pStyle w:val="1"/>
              <w:ind w:left="0"/>
              <w:jc w:val="center"/>
              <w:rPr>
                <w:rFonts w:ascii="Times New Roman" w:hAnsi="Times New Roman"/>
                <w:sz w:val="24"/>
                <w:szCs w:val="24"/>
                <w:lang w:val="uk-UA"/>
              </w:rPr>
            </w:pPr>
            <w:r>
              <w:rPr>
                <w:rFonts w:ascii="Times New Roman" w:hAnsi="Times New Roman"/>
                <w:sz w:val="24"/>
                <w:szCs w:val="24"/>
                <w:lang w:val="uk-UA"/>
              </w:rPr>
              <w:t>1</w:t>
            </w:r>
          </w:p>
        </w:tc>
        <w:tc>
          <w:tcPr>
            <w:tcW w:w="2410" w:type="dxa"/>
          </w:tcPr>
          <w:p w:rsidR="005231EE" w:rsidRDefault="005231EE">
            <w:pPr>
              <w:pStyle w:val="1"/>
              <w:ind w:left="0"/>
              <w:jc w:val="center"/>
              <w:rPr>
                <w:rFonts w:ascii="Times New Roman" w:hAnsi="Times New Roman"/>
                <w:bCs/>
                <w:sz w:val="24"/>
                <w:szCs w:val="24"/>
                <w:lang w:val="uk-UA"/>
              </w:rPr>
            </w:pPr>
            <w:r>
              <w:rPr>
                <w:rFonts w:ascii="Times New Roman" w:hAnsi="Times New Roman"/>
                <w:bCs/>
                <w:sz w:val="24"/>
                <w:szCs w:val="24"/>
                <w:lang w:val="uk-UA"/>
              </w:rPr>
              <w:t>Нормативний</w:t>
            </w:r>
          </w:p>
        </w:tc>
      </w:tr>
    </w:tbl>
    <w:p w:rsidR="005231EE" w:rsidRDefault="005231EE" w:rsidP="00B926AE">
      <w:pPr>
        <w:pStyle w:val="1"/>
        <w:rPr>
          <w:rFonts w:ascii="Times New Roman" w:hAnsi="Times New Roman"/>
          <w:sz w:val="24"/>
          <w:szCs w:val="24"/>
          <w:lang w:val="uk-UA"/>
        </w:rPr>
      </w:pPr>
    </w:p>
    <w:p w:rsidR="005231EE" w:rsidRDefault="005231EE" w:rsidP="00B926AE">
      <w:pPr>
        <w:pStyle w:val="1"/>
        <w:rPr>
          <w:rFonts w:ascii="Times New Roman" w:hAnsi="Times New Roman"/>
          <w:b/>
          <w:sz w:val="24"/>
          <w:szCs w:val="24"/>
          <w:lang w:val="uk-UA"/>
        </w:rPr>
      </w:pPr>
      <w:r>
        <w:rPr>
          <w:rFonts w:ascii="Times New Roman" w:hAnsi="Times New Roman"/>
          <w:b/>
          <w:sz w:val="24"/>
          <w:szCs w:val="24"/>
          <w:lang w:val="uk-UA"/>
        </w:rPr>
        <w:t>7. Технічне й програмне забезпечення/обладнання</w:t>
      </w:r>
    </w:p>
    <w:p w:rsidR="005231EE" w:rsidRPr="00791CE6" w:rsidRDefault="005231EE" w:rsidP="00B926AE">
      <w:pPr>
        <w:pStyle w:val="1"/>
        <w:ind w:left="708"/>
        <w:rPr>
          <w:rFonts w:ascii="Times New Roman" w:hAnsi="Times New Roman"/>
          <w:bCs/>
          <w:sz w:val="24"/>
          <w:szCs w:val="24"/>
        </w:rPr>
      </w:pPr>
      <w:r>
        <w:rPr>
          <w:rFonts w:ascii="Times New Roman" w:hAnsi="Times New Roman"/>
          <w:bCs/>
          <w:sz w:val="24"/>
          <w:szCs w:val="24"/>
          <w:lang w:val="uk-UA"/>
        </w:rPr>
        <w:t>Мультимедійні засоби (проєктор), презентації</w:t>
      </w:r>
    </w:p>
    <w:p w:rsidR="005231EE" w:rsidRDefault="005231EE" w:rsidP="00B926AE">
      <w:pPr>
        <w:spacing w:after="0" w:line="240" w:lineRule="auto"/>
        <w:ind w:firstLine="709"/>
        <w:jc w:val="both"/>
        <w:rPr>
          <w:sz w:val="28"/>
          <w:szCs w:val="28"/>
          <w:lang w:val="uk-UA"/>
        </w:rPr>
      </w:pPr>
      <w:r>
        <w:rPr>
          <w:rFonts w:ascii="Times New Roman" w:hAnsi="Times New Roman"/>
          <w:b/>
          <w:sz w:val="24"/>
          <w:szCs w:val="24"/>
          <w:lang w:val="uk-UA"/>
        </w:rPr>
        <w:t>8. Політика курсу</w:t>
      </w:r>
      <w:r>
        <w:rPr>
          <w:rFonts w:ascii="Times New Roman" w:hAnsi="Times New Roman"/>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w:t>
      </w:r>
      <w:r>
        <w:rPr>
          <w:rFonts w:ascii="Times New Roman" w:hAnsi="Times New Roman"/>
          <w:color w:val="000000"/>
          <w:sz w:val="24"/>
          <w:szCs w:val="24"/>
          <w:lang w:val="en-US"/>
        </w:rPr>
        <w:t>FX</w:t>
      </w:r>
      <w:r>
        <w:rPr>
          <w:rFonts w:ascii="Times New Roman" w:hAnsi="Times New Roman"/>
          <w:color w:val="000000"/>
          <w:sz w:val="24"/>
          <w:szCs w:val="24"/>
          <w:lang w:val="uk-UA"/>
        </w:rPr>
        <w:t xml:space="preserve">. На сайті </w:t>
      </w:r>
      <w:r>
        <w:rPr>
          <w:rFonts w:ascii="Times New Roman" w:hAnsi="Times New Roman"/>
          <w:color w:val="000000"/>
          <w:sz w:val="24"/>
          <w:szCs w:val="24"/>
          <w:lang w:val="en-US"/>
        </w:rPr>
        <w:t>KSU</w:t>
      </w:r>
      <w:r>
        <w:rPr>
          <w:rFonts w:ascii="Times New Roman" w:hAnsi="Times New Roman"/>
          <w:color w:val="000000"/>
          <w:sz w:val="24"/>
          <w:szCs w:val="24"/>
          <w:lang w:val="uk-UA"/>
        </w:rPr>
        <w:t xml:space="preserve"> </w:t>
      </w:r>
      <w:r>
        <w:rPr>
          <w:rFonts w:ascii="Times New Roman" w:hAnsi="Times New Roman"/>
          <w:color w:val="000000"/>
          <w:sz w:val="24"/>
          <w:szCs w:val="24"/>
          <w:lang w:val="en-US"/>
        </w:rPr>
        <w:t>online</w:t>
      </w:r>
      <w:r>
        <w:rPr>
          <w:rFonts w:ascii="Times New Roman" w:hAnsi="Times New Roman"/>
          <w:color w:val="000000"/>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p>
    <w:p w:rsidR="005231EE" w:rsidRDefault="005231EE" w:rsidP="00B926AE">
      <w:pPr>
        <w:pStyle w:val="1"/>
        <w:spacing w:after="0" w:line="240" w:lineRule="auto"/>
        <w:rPr>
          <w:rFonts w:ascii="Times New Roman" w:hAnsi="Times New Roman"/>
          <w:b/>
          <w:bCs/>
          <w:sz w:val="24"/>
          <w:szCs w:val="24"/>
          <w:lang w:val="uk-UA"/>
        </w:rPr>
      </w:pPr>
      <w:r>
        <w:rPr>
          <w:rFonts w:ascii="Times New Roman" w:hAnsi="Times New Roman"/>
          <w:b/>
          <w:bCs/>
          <w:sz w:val="24"/>
          <w:szCs w:val="24"/>
          <w:lang w:val="uk-UA"/>
        </w:rPr>
        <w:t>9. Схема курсу</w:t>
      </w:r>
    </w:p>
    <w:p w:rsidR="005231EE" w:rsidRDefault="005231EE" w:rsidP="00B926AE">
      <w:pPr>
        <w:pStyle w:val="1"/>
        <w:spacing w:after="0" w:line="240" w:lineRule="auto"/>
        <w:rPr>
          <w:rFonts w:ascii="Times New Roman" w:hAnsi="Times New Roman"/>
          <w:b/>
          <w:b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5"/>
        <w:gridCol w:w="5530"/>
        <w:gridCol w:w="1951"/>
        <w:gridCol w:w="1782"/>
      </w:tblGrid>
      <w:tr w:rsidR="005231EE" w:rsidTr="009C5239">
        <w:tc>
          <w:tcPr>
            <w:tcW w:w="2052" w:type="dxa"/>
          </w:tcPr>
          <w:p w:rsidR="005231EE" w:rsidRDefault="005231EE">
            <w:pPr>
              <w:spacing w:after="0" w:line="240" w:lineRule="auto"/>
              <w:jc w:val="center"/>
              <w:rPr>
                <w:rFonts w:ascii="Times New Roman" w:hAnsi="Times New Roman"/>
                <w:b/>
                <w:bCs/>
                <w:lang w:val="uk-UA"/>
              </w:rPr>
            </w:pPr>
            <w:r>
              <w:rPr>
                <w:rFonts w:ascii="Times New Roman" w:hAnsi="Times New Roman"/>
                <w:b/>
                <w:bCs/>
                <w:lang w:val="uk-UA"/>
              </w:rPr>
              <w:t>Тиждень, дата, кількість годин</w:t>
            </w:r>
          </w:p>
        </w:tc>
        <w:tc>
          <w:tcPr>
            <w:tcW w:w="5530" w:type="dxa"/>
          </w:tcPr>
          <w:p w:rsidR="005231EE" w:rsidRDefault="005231EE">
            <w:pPr>
              <w:spacing w:after="0" w:line="240" w:lineRule="auto"/>
              <w:jc w:val="center"/>
              <w:rPr>
                <w:rFonts w:ascii="Times New Roman" w:hAnsi="Times New Roman"/>
                <w:b/>
                <w:bCs/>
                <w:lang w:val="uk-UA"/>
              </w:rPr>
            </w:pPr>
            <w:r>
              <w:rPr>
                <w:rFonts w:ascii="Times New Roman" w:hAnsi="Times New Roman"/>
                <w:b/>
                <w:bCs/>
                <w:lang w:val="uk-UA"/>
              </w:rPr>
              <w:t>Тема, загальний план</w:t>
            </w:r>
          </w:p>
        </w:tc>
        <w:tc>
          <w:tcPr>
            <w:tcW w:w="1951" w:type="dxa"/>
          </w:tcPr>
          <w:p w:rsidR="005231EE" w:rsidRDefault="005231EE">
            <w:pPr>
              <w:spacing w:after="0" w:line="240" w:lineRule="auto"/>
              <w:jc w:val="center"/>
              <w:rPr>
                <w:rFonts w:ascii="Times New Roman" w:hAnsi="Times New Roman"/>
                <w:b/>
                <w:bCs/>
                <w:lang w:val="uk-UA"/>
              </w:rPr>
            </w:pPr>
            <w:r>
              <w:rPr>
                <w:rFonts w:ascii="Times New Roman" w:hAnsi="Times New Roman"/>
                <w:b/>
                <w:bCs/>
                <w:lang w:val="uk-UA"/>
              </w:rPr>
              <w:t>Форма навчального заняття</w:t>
            </w:r>
          </w:p>
        </w:tc>
        <w:tc>
          <w:tcPr>
            <w:tcW w:w="1782" w:type="dxa"/>
          </w:tcPr>
          <w:p w:rsidR="005231EE" w:rsidRDefault="005231EE">
            <w:pPr>
              <w:spacing w:after="0" w:line="240" w:lineRule="auto"/>
              <w:jc w:val="center"/>
              <w:rPr>
                <w:rFonts w:ascii="Times New Roman" w:hAnsi="Times New Roman"/>
                <w:b/>
                <w:bCs/>
                <w:lang w:val="uk-UA"/>
              </w:rPr>
            </w:pPr>
            <w:r>
              <w:rPr>
                <w:rFonts w:ascii="Times New Roman" w:hAnsi="Times New Roman"/>
                <w:b/>
                <w:bCs/>
                <w:lang w:val="uk-UA"/>
              </w:rPr>
              <w:t>Максимальна кількість балів</w:t>
            </w:r>
          </w:p>
        </w:tc>
      </w:tr>
      <w:tr w:rsidR="005231EE" w:rsidRPr="00945A23" w:rsidTr="009C5239">
        <w:tc>
          <w:tcPr>
            <w:tcW w:w="11315" w:type="dxa"/>
            <w:gridSpan w:val="4"/>
          </w:tcPr>
          <w:p w:rsidR="005231EE" w:rsidRDefault="005231EE" w:rsidP="00945A23">
            <w:pPr>
              <w:pStyle w:val="1"/>
              <w:spacing w:after="0" w:line="240" w:lineRule="auto"/>
              <w:jc w:val="center"/>
              <w:rPr>
                <w:rFonts w:ascii="Times New Roman" w:hAnsi="Times New Roman"/>
                <w:b/>
                <w:bCs/>
                <w:lang w:val="uk-UA"/>
              </w:rPr>
            </w:pPr>
            <w:r>
              <w:rPr>
                <w:rFonts w:ascii="Times New Roman" w:hAnsi="Times New Roman"/>
                <w:b/>
                <w:sz w:val="28"/>
                <w:szCs w:val="28"/>
                <w:lang w:val="uk-UA"/>
              </w:rPr>
              <w:t>З</w:t>
            </w:r>
            <w:r>
              <w:rPr>
                <w:rFonts w:ascii="Times New Roman" w:hAnsi="Times New Roman"/>
                <w:b/>
                <w:sz w:val="24"/>
                <w:szCs w:val="24"/>
                <w:lang w:val="uk-UA"/>
              </w:rPr>
              <w:t>містовий модуль 1. І</w:t>
            </w:r>
            <w:r>
              <w:rPr>
                <w:rFonts w:ascii="Times New Roman" w:hAnsi="Times New Roman"/>
                <w:b/>
                <w:bCs/>
                <w:sz w:val="24"/>
                <w:szCs w:val="24"/>
                <w:lang w:val="uk-UA"/>
              </w:rPr>
              <w:t>нклюзивна освіта як провідна стратегія в освіті дітей з особливими освітніми потребами в Україні</w:t>
            </w:r>
          </w:p>
        </w:tc>
      </w:tr>
      <w:tr w:rsidR="005231EE" w:rsidTr="009C5239">
        <w:trPr>
          <w:trHeight w:val="2057"/>
        </w:trPr>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lang w:val="uk-UA"/>
              </w:rPr>
            </w:pPr>
            <w:r>
              <w:rPr>
                <w:rFonts w:ascii="Times New Roman" w:hAnsi="Times New Roman"/>
                <w:color w:val="FF0000"/>
                <w:lang w:val="uk-UA"/>
              </w:rPr>
              <w:t>2</w:t>
            </w:r>
            <w:r>
              <w:rPr>
                <w:rFonts w:ascii="Times New Roman" w:hAnsi="Times New Roman"/>
                <w:lang w:val="uk-UA"/>
              </w:rPr>
              <w:t xml:space="preserve">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945A23">
            <w:pPr>
              <w:spacing w:after="0"/>
              <w:ind w:firstLine="709"/>
              <w:jc w:val="both"/>
              <w:rPr>
                <w:rFonts w:ascii="Times New Roman" w:hAnsi="Times New Roman"/>
                <w:color w:val="000000"/>
                <w:sz w:val="24"/>
                <w:szCs w:val="24"/>
                <w:lang w:val="uk-UA"/>
              </w:rPr>
            </w:pPr>
            <w:r>
              <w:rPr>
                <w:rFonts w:ascii="Times New Roman" w:hAnsi="Times New Roman"/>
                <w:b/>
                <w:sz w:val="24"/>
                <w:szCs w:val="24"/>
                <w:lang w:val="uk-UA"/>
              </w:rPr>
              <w:t>Тема 1.1.</w:t>
            </w:r>
            <w:r>
              <w:rPr>
                <w:rFonts w:ascii="&amp;quot" w:hAnsi="&amp;quot"/>
                <w:bCs/>
                <w:color w:val="000000"/>
                <w:sz w:val="24"/>
                <w:szCs w:val="24"/>
                <w:bdr w:val="none" w:sz="0" w:space="0" w:color="auto" w:frame="1"/>
                <w:lang w:val="uk-UA"/>
              </w:rPr>
              <w:t xml:space="preserve"> </w:t>
            </w:r>
            <w:r>
              <w:rPr>
                <w:rFonts w:ascii="&amp;quot" w:hAnsi="&amp;quot"/>
                <w:b/>
                <w:color w:val="000000"/>
                <w:sz w:val="24"/>
                <w:szCs w:val="24"/>
                <w:bdr w:val="none" w:sz="0" w:space="0" w:color="auto" w:frame="1"/>
              </w:rPr>
              <w:t>Інклюзивна освіта як модель соціального устрою</w:t>
            </w:r>
            <w:r>
              <w:rPr>
                <w:rFonts w:ascii="&amp;quot" w:hAnsi="&amp;quot"/>
                <w:b/>
                <w:color w:val="000000"/>
                <w:sz w:val="24"/>
                <w:szCs w:val="24"/>
                <w:bdr w:val="none" w:sz="0" w:space="0" w:color="auto" w:frame="1"/>
                <w:lang w:val="uk-UA"/>
              </w:rPr>
              <w:t xml:space="preserve"> </w:t>
            </w:r>
          </w:p>
          <w:p w:rsidR="005231EE" w:rsidRDefault="005231EE" w:rsidP="00945A23">
            <w:pPr>
              <w:widowControl w:val="0"/>
              <w:numPr>
                <w:ilvl w:val="0"/>
                <w:numId w:val="5"/>
              </w:numPr>
              <w:shd w:val="clear" w:color="auto" w:fill="FFFFFF"/>
              <w:tabs>
                <w:tab w:val="left" w:pos="705"/>
                <w:tab w:val="left" w:pos="1843"/>
              </w:tabs>
              <w:autoSpaceDE w:val="0"/>
              <w:autoSpaceDN w:val="0"/>
              <w:adjustRightInd w:val="0"/>
              <w:spacing w:after="0" w:line="240" w:lineRule="auto"/>
              <w:ind w:hanging="440"/>
              <w:jc w:val="both"/>
              <w:rPr>
                <w:rFonts w:ascii="Times New Roman" w:hAnsi="Times New Roman"/>
                <w:sz w:val="24"/>
                <w:szCs w:val="24"/>
                <w:lang w:val="uk-UA"/>
              </w:rPr>
            </w:pPr>
            <w:r>
              <w:rPr>
                <w:rFonts w:ascii="Times New Roman" w:hAnsi="Times New Roman"/>
                <w:sz w:val="24"/>
                <w:szCs w:val="24"/>
                <w:lang w:val="uk-UA"/>
              </w:rPr>
              <w:t>Визначення понять «інклюзія», «інтеграція», «сегрегація». Порівняльний аналіз концептуальних підходів до навчання дітей з особливими освітніми потребами.</w:t>
            </w:r>
          </w:p>
          <w:p w:rsidR="005231EE" w:rsidRDefault="005231EE" w:rsidP="00945A23">
            <w:pPr>
              <w:widowControl w:val="0"/>
              <w:numPr>
                <w:ilvl w:val="0"/>
                <w:numId w:val="5"/>
              </w:numPr>
              <w:shd w:val="clear" w:color="auto" w:fill="FFFFFF"/>
              <w:tabs>
                <w:tab w:val="left" w:pos="705"/>
                <w:tab w:val="left" w:pos="1843"/>
              </w:tabs>
              <w:autoSpaceDE w:val="0"/>
              <w:autoSpaceDN w:val="0"/>
              <w:adjustRightInd w:val="0"/>
              <w:spacing w:after="0" w:line="240" w:lineRule="auto"/>
              <w:ind w:hanging="440"/>
              <w:jc w:val="both"/>
              <w:rPr>
                <w:rFonts w:ascii="Times New Roman" w:hAnsi="Times New Roman"/>
                <w:sz w:val="24"/>
                <w:szCs w:val="24"/>
                <w:lang w:val="uk-UA"/>
              </w:rPr>
            </w:pPr>
            <w:r>
              <w:rPr>
                <w:rFonts w:ascii="Times New Roman" w:hAnsi="Times New Roman"/>
                <w:sz w:val="24"/>
                <w:szCs w:val="24"/>
                <w:lang w:val="uk-UA"/>
              </w:rPr>
              <w:t xml:space="preserve">Історія спеціальної освіти та інклюзії. </w:t>
            </w:r>
          </w:p>
          <w:p w:rsidR="005231EE" w:rsidRDefault="005231EE" w:rsidP="00945A23">
            <w:pPr>
              <w:widowControl w:val="0"/>
              <w:numPr>
                <w:ilvl w:val="0"/>
                <w:numId w:val="5"/>
              </w:numPr>
              <w:shd w:val="clear" w:color="auto" w:fill="FFFFFF"/>
              <w:tabs>
                <w:tab w:val="left" w:pos="705"/>
                <w:tab w:val="left" w:pos="1843"/>
              </w:tabs>
              <w:autoSpaceDE w:val="0"/>
              <w:autoSpaceDN w:val="0"/>
              <w:adjustRightInd w:val="0"/>
              <w:spacing w:after="0" w:line="240" w:lineRule="auto"/>
              <w:ind w:hanging="440"/>
              <w:jc w:val="both"/>
              <w:rPr>
                <w:rFonts w:ascii="Times New Roman" w:hAnsi="Times New Roman"/>
                <w:sz w:val="24"/>
                <w:szCs w:val="24"/>
                <w:lang w:val="uk-UA"/>
              </w:rPr>
            </w:pPr>
            <w:r>
              <w:rPr>
                <w:rFonts w:ascii="Times New Roman" w:hAnsi="Times New Roman"/>
                <w:sz w:val="24"/>
                <w:szCs w:val="24"/>
                <w:lang w:val="uk-UA"/>
              </w:rPr>
              <w:t>Медико-психолого-соціальна модель ставлення до осіб з особливими потребами, її переваги та недоліки.</w:t>
            </w:r>
          </w:p>
          <w:p w:rsidR="005231EE" w:rsidRPr="00945A23" w:rsidRDefault="005231EE" w:rsidP="00945A23">
            <w:pPr>
              <w:tabs>
                <w:tab w:val="left" w:pos="900"/>
                <w:tab w:val="left" w:pos="1440"/>
              </w:tabs>
              <w:overflowPunct w:val="0"/>
              <w:autoSpaceDE w:val="0"/>
              <w:autoSpaceDN w:val="0"/>
              <w:adjustRightInd w:val="0"/>
              <w:spacing w:after="0" w:line="240" w:lineRule="auto"/>
              <w:ind w:left="540"/>
              <w:jc w:val="both"/>
              <w:textAlignment w:val="baseline"/>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rPr>
          <w:trHeight w:val="1035"/>
        </w:trPr>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 xml:space="preserve">2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945A23">
            <w:pPr>
              <w:spacing w:after="0"/>
              <w:ind w:firstLine="709"/>
              <w:jc w:val="both"/>
              <w:rPr>
                <w:rFonts w:ascii="Times New Roman" w:hAnsi="Times New Roman"/>
                <w:color w:val="000000"/>
                <w:sz w:val="24"/>
                <w:szCs w:val="24"/>
                <w:lang w:val="uk-UA"/>
              </w:rPr>
            </w:pPr>
            <w:r>
              <w:rPr>
                <w:rFonts w:ascii="Times New Roman" w:hAnsi="Times New Roman"/>
                <w:b/>
                <w:sz w:val="24"/>
                <w:szCs w:val="24"/>
                <w:lang w:val="uk-UA"/>
              </w:rPr>
              <w:t>Тема 1.1.</w:t>
            </w:r>
            <w:r>
              <w:rPr>
                <w:rFonts w:ascii="&amp;quot" w:hAnsi="&amp;quot"/>
                <w:bCs/>
                <w:color w:val="000000"/>
                <w:sz w:val="24"/>
                <w:szCs w:val="24"/>
                <w:bdr w:val="none" w:sz="0" w:space="0" w:color="auto" w:frame="1"/>
                <w:lang w:val="uk-UA"/>
              </w:rPr>
              <w:t xml:space="preserve"> </w:t>
            </w:r>
            <w:r>
              <w:rPr>
                <w:rFonts w:ascii="&amp;quot" w:hAnsi="&amp;quot"/>
                <w:b/>
                <w:color w:val="000000"/>
                <w:sz w:val="24"/>
                <w:szCs w:val="24"/>
                <w:bdr w:val="none" w:sz="0" w:space="0" w:color="auto" w:frame="1"/>
              </w:rPr>
              <w:t>Інклюзивна освіта як модель соціального устрою</w:t>
            </w:r>
            <w:r>
              <w:rPr>
                <w:rFonts w:ascii="&amp;quot" w:hAnsi="&amp;quot"/>
                <w:b/>
                <w:color w:val="000000"/>
                <w:sz w:val="24"/>
                <w:szCs w:val="24"/>
                <w:bdr w:val="none" w:sz="0" w:space="0" w:color="auto" w:frame="1"/>
                <w:lang w:val="uk-UA"/>
              </w:rPr>
              <w:t xml:space="preserve"> </w:t>
            </w:r>
          </w:p>
          <w:p w:rsidR="005231EE" w:rsidRDefault="005231EE" w:rsidP="00A1328D">
            <w:pPr>
              <w:widowControl w:val="0"/>
              <w:numPr>
                <w:ilvl w:val="0"/>
                <w:numId w:val="16"/>
              </w:numPr>
              <w:shd w:val="clear" w:color="auto" w:fill="FFFFFF"/>
              <w:tabs>
                <w:tab w:val="left" w:pos="993"/>
                <w:tab w:val="left" w:pos="1843"/>
              </w:tabs>
              <w:autoSpaceDE w:val="0"/>
              <w:autoSpaceDN w:val="0"/>
              <w:adjustRightInd w:val="0"/>
              <w:spacing w:after="0" w:line="240" w:lineRule="auto"/>
              <w:jc w:val="both"/>
              <w:rPr>
                <w:rFonts w:ascii="Times New Roman" w:hAnsi="Times New Roman"/>
                <w:sz w:val="24"/>
                <w:szCs w:val="24"/>
                <w:lang w:val="uk-UA"/>
              </w:rPr>
            </w:pPr>
            <w:r>
              <w:rPr>
                <w:rFonts w:ascii="Times New Roman" w:hAnsi="Times New Roman"/>
                <w:sz w:val="24"/>
                <w:szCs w:val="24"/>
                <w:lang w:val="uk-UA"/>
              </w:rPr>
              <w:t>Визначення понять «інклюзія», «інтеграція», «сегрегація». Порівняльний аналіз концептуальних підходів до навчання дітей з особливими освітніми потребами.</w:t>
            </w:r>
          </w:p>
          <w:p w:rsidR="005231EE" w:rsidRDefault="005231EE" w:rsidP="00A1328D">
            <w:pPr>
              <w:widowControl w:val="0"/>
              <w:numPr>
                <w:ilvl w:val="0"/>
                <w:numId w:val="16"/>
              </w:numPr>
              <w:shd w:val="clear" w:color="auto" w:fill="FFFFFF"/>
              <w:tabs>
                <w:tab w:val="left" w:pos="993"/>
                <w:tab w:val="left" w:pos="1843"/>
              </w:tabs>
              <w:autoSpaceDE w:val="0"/>
              <w:autoSpaceDN w:val="0"/>
              <w:adjustRightInd w:val="0"/>
              <w:spacing w:after="0" w:line="240" w:lineRule="auto"/>
              <w:ind w:hanging="299"/>
              <w:jc w:val="both"/>
              <w:rPr>
                <w:rFonts w:ascii="Times New Roman" w:hAnsi="Times New Roman"/>
                <w:sz w:val="24"/>
                <w:szCs w:val="24"/>
                <w:lang w:val="uk-UA"/>
              </w:rPr>
            </w:pPr>
            <w:r>
              <w:rPr>
                <w:rFonts w:ascii="Times New Roman" w:hAnsi="Times New Roman"/>
                <w:sz w:val="24"/>
                <w:szCs w:val="24"/>
                <w:lang w:val="uk-UA"/>
              </w:rPr>
              <w:t xml:space="preserve">Історія спеціальної освіти та інклюзії. </w:t>
            </w:r>
          </w:p>
          <w:p w:rsidR="005231EE" w:rsidRDefault="005231EE" w:rsidP="00A1328D">
            <w:pPr>
              <w:widowControl w:val="0"/>
              <w:numPr>
                <w:ilvl w:val="0"/>
                <w:numId w:val="16"/>
              </w:numPr>
              <w:shd w:val="clear" w:color="auto" w:fill="FFFFFF"/>
              <w:tabs>
                <w:tab w:val="left" w:pos="993"/>
                <w:tab w:val="left" w:pos="1843"/>
              </w:tabs>
              <w:autoSpaceDE w:val="0"/>
              <w:autoSpaceDN w:val="0"/>
              <w:adjustRightInd w:val="0"/>
              <w:spacing w:after="0" w:line="240" w:lineRule="auto"/>
              <w:ind w:hanging="299"/>
              <w:jc w:val="both"/>
              <w:rPr>
                <w:rFonts w:ascii="Times New Roman" w:hAnsi="Times New Roman"/>
                <w:sz w:val="24"/>
                <w:szCs w:val="24"/>
                <w:lang w:val="uk-UA"/>
              </w:rPr>
            </w:pPr>
            <w:r>
              <w:rPr>
                <w:rFonts w:ascii="Times New Roman" w:hAnsi="Times New Roman"/>
                <w:sz w:val="24"/>
                <w:szCs w:val="24"/>
                <w:lang w:val="uk-UA"/>
              </w:rPr>
              <w:t>Медико-психолого-соціальна модель ставлення до осіб з особливими потребами, її переваги та недоліки.</w:t>
            </w:r>
          </w:p>
          <w:p w:rsidR="005231EE" w:rsidRPr="00945A23" w:rsidRDefault="005231EE" w:rsidP="00945A23">
            <w:pPr>
              <w:tabs>
                <w:tab w:val="left" w:pos="900"/>
                <w:tab w:val="left" w:pos="1440"/>
              </w:tabs>
              <w:overflowPunct w:val="0"/>
              <w:autoSpaceDE w:val="0"/>
              <w:autoSpaceDN w:val="0"/>
              <w:adjustRightInd w:val="0"/>
              <w:spacing w:after="0" w:line="240" w:lineRule="auto"/>
              <w:ind w:left="540"/>
              <w:jc w:val="both"/>
              <w:textAlignment w:val="baseline"/>
              <w:rPr>
                <w:rFonts w:ascii="Times New Roman" w:hAnsi="Times New Roman"/>
                <w:b/>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rPr>
          <w:trHeight w:val="1043"/>
        </w:trPr>
        <w:tc>
          <w:tcPr>
            <w:tcW w:w="0" w:type="auto"/>
            <w:vAlign w:val="center"/>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2</w:t>
            </w:r>
          </w:p>
          <w:p w:rsidR="005231EE" w:rsidRDefault="005231EE">
            <w:pPr>
              <w:spacing w:after="0" w:line="240" w:lineRule="auto"/>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152829">
            <w:pPr>
              <w:spacing w:after="0"/>
              <w:ind w:firstLine="709"/>
              <w:jc w:val="both"/>
              <w:rPr>
                <w:rFonts w:ascii="Times New Roman" w:hAnsi="Times New Roman"/>
                <w:b/>
                <w:sz w:val="24"/>
                <w:szCs w:val="24"/>
                <w:lang w:val="uk-UA"/>
              </w:rPr>
            </w:pPr>
            <w:r>
              <w:rPr>
                <w:rStyle w:val="pagepart"/>
                <w:rFonts w:ascii="Times New Roman" w:hAnsi="Times New Roman"/>
                <w:bCs/>
                <w:sz w:val="24"/>
                <w:szCs w:val="24"/>
                <w:lang w:val="uk-UA"/>
              </w:rPr>
              <w:t xml:space="preserve">Тема 1.2.  </w:t>
            </w:r>
            <w:r>
              <w:rPr>
                <w:rFonts w:ascii="&amp;quot" w:hAnsi="&amp;quot"/>
                <w:b/>
                <w:kern w:val="36"/>
                <w:sz w:val="24"/>
                <w:szCs w:val="24"/>
                <w:lang w:val="uk-UA"/>
              </w:rPr>
              <w:t xml:space="preserve">Філософські метологічні засади освітньої інтеграції </w:t>
            </w:r>
          </w:p>
          <w:p w:rsidR="005231EE" w:rsidRDefault="005231EE" w:rsidP="00152829">
            <w:pPr>
              <w:widowControl w:val="0"/>
              <w:numPr>
                <w:ilvl w:val="0"/>
                <w:numId w:val="6"/>
              </w:numPr>
              <w:shd w:val="clear" w:color="auto" w:fill="FFFFFF"/>
              <w:tabs>
                <w:tab w:val="left" w:pos="705"/>
                <w:tab w:val="left" w:pos="1701"/>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lang w:val="uk-UA"/>
              </w:rPr>
              <w:t>Вплив ідей діалектико-матеріалістичної філософії на розвиток інклюзивної освіти</w:t>
            </w:r>
            <w:r>
              <w:rPr>
                <w:rFonts w:ascii="Times New Roman" w:hAnsi="Times New Roman"/>
                <w:color w:val="000000"/>
                <w:sz w:val="24"/>
                <w:szCs w:val="24"/>
                <w:lang w:val="uk-UA"/>
              </w:rPr>
              <w:t>.</w:t>
            </w:r>
          </w:p>
          <w:p w:rsidR="005231EE" w:rsidRDefault="005231EE" w:rsidP="00152829">
            <w:pPr>
              <w:widowControl w:val="0"/>
              <w:numPr>
                <w:ilvl w:val="0"/>
                <w:numId w:val="6"/>
              </w:numPr>
              <w:shd w:val="clear" w:color="auto" w:fill="FFFFFF"/>
              <w:tabs>
                <w:tab w:val="left" w:pos="705"/>
                <w:tab w:val="left" w:pos="1701"/>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rPr>
              <w:t>Екзистенціалізм</w:t>
            </w:r>
            <w:r>
              <w:rPr>
                <w:rFonts w:ascii="Times New Roman" w:hAnsi="Times New Roman"/>
                <w:sz w:val="24"/>
                <w:szCs w:val="24"/>
                <w:lang w:val="uk-UA"/>
              </w:rPr>
              <w:t xml:space="preserve">, </w:t>
            </w:r>
            <w:r>
              <w:rPr>
                <w:rFonts w:ascii="Times New Roman" w:hAnsi="Times New Roman"/>
                <w:sz w:val="24"/>
                <w:szCs w:val="24"/>
              </w:rPr>
              <w:t>прагматизм</w:t>
            </w:r>
            <w:r>
              <w:rPr>
                <w:rFonts w:ascii="Times New Roman" w:hAnsi="Times New Roman"/>
                <w:color w:val="000000"/>
                <w:sz w:val="24"/>
                <w:szCs w:val="24"/>
                <w:lang w:val="uk-UA"/>
              </w:rPr>
              <w:t xml:space="preserve"> та становлення інклюзії.</w:t>
            </w:r>
          </w:p>
          <w:p w:rsidR="005231EE" w:rsidRDefault="005231EE" w:rsidP="00152829">
            <w:pPr>
              <w:widowControl w:val="0"/>
              <w:numPr>
                <w:ilvl w:val="0"/>
                <w:numId w:val="6"/>
              </w:numPr>
              <w:shd w:val="clear" w:color="auto" w:fill="FFFFFF"/>
              <w:tabs>
                <w:tab w:val="left" w:pos="705"/>
                <w:tab w:val="left" w:pos="1701"/>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rPr>
              <w:t>Постмодернізм</w:t>
            </w:r>
            <w:r>
              <w:rPr>
                <w:rFonts w:ascii="Times New Roman" w:hAnsi="Times New Roman"/>
                <w:sz w:val="24"/>
                <w:szCs w:val="24"/>
                <w:lang w:val="uk-UA"/>
              </w:rPr>
              <w:t xml:space="preserve">, </w:t>
            </w:r>
            <w:r>
              <w:rPr>
                <w:rFonts w:ascii="Times New Roman" w:hAnsi="Times New Roman"/>
                <w:sz w:val="24"/>
                <w:szCs w:val="24"/>
              </w:rPr>
              <w:t>феноменологія та становлення інклюзії.</w:t>
            </w:r>
          </w:p>
          <w:p w:rsidR="005231EE" w:rsidRDefault="005231EE" w:rsidP="00152829">
            <w:pPr>
              <w:widowControl w:val="0"/>
              <w:numPr>
                <w:ilvl w:val="0"/>
                <w:numId w:val="6"/>
              </w:numPr>
              <w:shd w:val="clear" w:color="auto" w:fill="FFFFFF"/>
              <w:tabs>
                <w:tab w:val="left" w:pos="705"/>
                <w:tab w:val="left" w:pos="1701"/>
              </w:tabs>
              <w:autoSpaceDE w:val="0"/>
              <w:autoSpaceDN w:val="0"/>
              <w:adjustRightInd w:val="0"/>
              <w:spacing w:after="0" w:line="240" w:lineRule="auto"/>
              <w:ind w:left="705" w:hanging="284"/>
              <w:jc w:val="both"/>
              <w:rPr>
                <w:rFonts w:ascii="Times New Roman" w:hAnsi="Times New Roman"/>
                <w:b/>
                <w:sz w:val="24"/>
                <w:szCs w:val="24"/>
              </w:rPr>
            </w:pPr>
            <w:r>
              <w:rPr>
                <w:rFonts w:ascii="Times New Roman" w:hAnsi="Times New Roman"/>
                <w:color w:val="000000"/>
                <w:sz w:val="24"/>
                <w:szCs w:val="24"/>
                <w:lang w:val="uk-UA"/>
              </w:rPr>
              <w:t xml:space="preserve">Вплив філософії персоналізму на розвиток інклюзивної освіти. </w:t>
            </w:r>
          </w:p>
          <w:p w:rsidR="005231EE" w:rsidRPr="00945A23" w:rsidRDefault="005231EE" w:rsidP="00152829">
            <w:pPr>
              <w:widowControl w:val="0"/>
              <w:numPr>
                <w:ilvl w:val="0"/>
                <w:numId w:val="6"/>
              </w:numPr>
              <w:shd w:val="clear" w:color="auto" w:fill="FFFFFF"/>
              <w:tabs>
                <w:tab w:val="left" w:pos="705"/>
                <w:tab w:val="left" w:pos="1701"/>
              </w:tabs>
              <w:autoSpaceDE w:val="0"/>
              <w:autoSpaceDN w:val="0"/>
              <w:adjustRightInd w:val="0"/>
              <w:spacing w:after="0" w:line="240" w:lineRule="auto"/>
              <w:ind w:left="705" w:hanging="284"/>
              <w:jc w:val="both"/>
              <w:rPr>
                <w:rFonts w:ascii="Times New Roman" w:hAnsi="Times New Roman"/>
              </w:rPr>
            </w:pPr>
            <w:r>
              <w:rPr>
                <w:rFonts w:ascii="Times New Roman" w:hAnsi="Times New Roman"/>
                <w:color w:val="000000"/>
                <w:sz w:val="24"/>
                <w:szCs w:val="24"/>
                <w:lang w:val="uk-UA"/>
              </w:rPr>
              <w:t>Значення ідей філософської антропології для становлення освіти людей із порушеннями розвитку.</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rPr>
          <w:trHeight w:val="703"/>
        </w:trPr>
        <w:tc>
          <w:tcPr>
            <w:tcW w:w="0" w:type="auto"/>
            <w:vAlign w:val="center"/>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2</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945A23">
            <w:pPr>
              <w:spacing w:after="0"/>
              <w:ind w:firstLine="709"/>
              <w:jc w:val="both"/>
              <w:rPr>
                <w:rFonts w:ascii="Times New Roman" w:hAnsi="Times New Roman"/>
                <w:b/>
                <w:sz w:val="24"/>
                <w:szCs w:val="24"/>
                <w:lang w:val="uk-UA"/>
              </w:rPr>
            </w:pPr>
            <w:r>
              <w:rPr>
                <w:rStyle w:val="pagepart"/>
                <w:rFonts w:ascii="Times New Roman" w:hAnsi="Times New Roman"/>
                <w:bCs/>
                <w:sz w:val="24"/>
                <w:szCs w:val="24"/>
                <w:lang w:val="uk-UA"/>
              </w:rPr>
              <w:t xml:space="preserve">Тема 1.2.  </w:t>
            </w:r>
            <w:r>
              <w:rPr>
                <w:rFonts w:ascii="&amp;quot" w:hAnsi="&amp;quot"/>
                <w:b/>
                <w:kern w:val="36"/>
                <w:sz w:val="24"/>
                <w:szCs w:val="24"/>
                <w:lang w:val="uk-UA"/>
              </w:rPr>
              <w:t xml:space="preserve">Філософські метологічні засади освітньої інтеграції </w:t>
            </w:r>
            <w:r>
              <w:rPr>
                <w:rFonts w:ascii="Times New Roman" w:hAnsi="Times New Roman"/>
                <w:b/>
                <w:sz w:val="24"/>
                <w:szCs w:val="24"/>
                <w:lang w:val="uk-UA"/>
              </w:rPr>
              <w:t>(тиждень 1 – лекцій 2 год, тиждень 4– практичне заняття 2 год)</w:t>
            </w:r>
          </w:p>
          <w:p w:rsidR="005231EE" w:rsidRDefault="005231EE" w:rsidP="00A1328D">
            <w:pPr>
              <w:widowControl w:val="0"/>
              <w:numPr>
                <w:ilvl w:val="0"/>
                <w:numId w:val="17"/>
              </w:numPr>
              <w:shd w:val="clear" w:color="auto" w:fill="FFFFFF"/>
              <w:tabs>
                <w:tab w:val="left" w:pos="988"/>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lang w:val="uk-UA"/>
              </w:rPr>
              <w:t>Вплив ідей діалектико-матеріалістичної філософії на розвиток інклюзивної освіти</w:t>
            </w:r>
            <w:r>
              <w:rPr>
                <w:rFonts w:ascii="Times New Roman" w:hAnsi="Times New Roman"/>
                <w:color w:val="000000"/>
                <w:sz w:val="24"/>
                <w:szCs w:val="24"/>
                <w:lang w:val="uk-UA"/>
              </w:rPr>
              <w:t>.</w:t>
            </w:r>
          </w:p>
          <w:p w:rsidR="005231EE" w:rsidRDefault="005231EE" w:rsidP="00A1328D">
            <w:pPr>
              <w:widowControl w:val="0"/>
              <w:numPr>
                <w:ilvl w:val="0"/>
                <w:numId w:val="17"/>
              </w:numPr>
              <w:shd w:val="clear" w:color="auto" w:fill="FFFFFF"/>
              <w:tabs>
                <w:tab w:val="left" w:pos="988"/>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rPr>
              <w:t>Екзистенціалізм</w:t>
            </w:r>
            <w:r>
              <w:rPr>
                <w:rFonts w:ascii="Times New Roman" w:hAnsi="Times New Roman"/>
                <w:sz w:val="24"/>
                <w:szCs w:val="24"/>
                <w:lang w:val="uk-UA"/>
              </w:rPr>
              <w:t xml:space="preserve">, </w:t>
            </w:r>
            <w:r>
              <w:rPr>
                <w:rFonts w:ascii="Times New Roman" w:hAnsi="Times New Roman"/>
                <w:sz w:val="24"/>
                <w:szCs w:val="24"/>
              </w:rPr>
              <w:t>прагматизм</w:t>
            </w:r>
            <w:r>
              <w:rPr>
                <w:rFonts w:ascii="Times New Roman" w:hAnsi="Times New Roman"/>
                <w:color w:val="000000"/>
                <w:sz w:val="24"/>
                <w:szCs w:val="24"/>
                <w:lang w:val="uk-UA"/>
              </w:rPr>
              <w:t xml:space="preserve"> та становлення інклюзії.</w:t>
            </w:r>
          </w:p>
          <w:p w:rsidR="005231EE" w:rsidRDefault="005231EE" w:rsidP="00A1328D">
            <w:pPr>
              <w:widowControl w:val="0"/>
              <w:numPr>
                <w:ilvl w:val="0"/>
                <w:numId w:val="17"/>
              </w:numPr>
              <w:shd w:val="clear" w:color="auto" w:fill="FFFFFF"/>
              <w:tabs>
                <w:tab w:val="left" w:pos="988"/>
              </w:tabs>
              <w:autoSpaceDE w:val="0"/>
              <w:autoSpaceDN w:val="0"/>
              <w:adjustRightInd w:val="0"/>
              <w:spacing w:after="0" w:line="240" w:lineRule="auto"/>
              <w:ind w:left="705" w:hanging="284"/>
              <w:jc w:val="both"/>
              <w:rPr>
                <w:rFonts w:ascii="Times New Roman" w:hAnsi="Times New Roman"/>
                <w:color w:val="000000"/>
                <w:sz w:val="24"/>
                <w:szCs w:val="24"/>
                <w:lang w:val="uk-UA"/>
              </w:rPr>
            </w:pPr>
            <w:r>
              <w:rPr>
                <w:rFonts w:ascii="Times New Roman" w:hAnsi="Times New Roman"/>
                <w:sz w:val="24"/>
                <w:szCs w:val="24"/>
              </w:rPr>
              <w:t>Постмодернізм</w:t>
            </w:r>
            <w:r>
              <w:rPr>
                <w:rFonts w:ascii="Times New Roman" w:hAnsi="Times New Roman"/>
                <w:sz w:val="24"/>
                <w:szCs w:val="24"/>
                <w:lang w:val="uk-UA"/>
              </w:rPr>
              <w:t xml:space="preserve">, </w:t>
            </w:r>
            <w:r>
              <w:rPr>
                <w:rFonts w:ascii="Times New Roman" w:hAnsi="Times New Roman"/>
                <w:sz w:val="24"/>
                <w:szCs w:val="24"/>
              </w:rPr>
              <w:t>феноменологія та становлення інклюзії.</w:t>
            </w:r>
          </w:p>
          <w:p w:rsidR="005231EE" w:rsidRDefault="005231EE" w:rsidP="00A1328D">
            <w:pPr>
              <w:widowControl w:val="0"/>
              <w:numPr>
                <w:ilvl w:val="0"/>
                <w:numId w:val="17"/>
              </w:numPr>
              <w:shd w:val="clear" w:color="auto" w:fill="FFFFFF"/>
              <w:tabs>
                <w:tab w:val="left" w:pos="988"/>
              </w:tabs>
              <w:autoSpaceDE w:val="0"/>
              <w:autoSpaceDN w:val="0"/>
              <w:adjustRightInd w:val="0"/>
              <w:spacing w:after="0" w:line="240" w:lineRule="auto"/>
              <w:ind w:left="705" w:hanging="284"/>
              <w:jc w:val="both"/>
              <w:rPr>
                <w:rFonts w:ascii="Times New Roman" w:hAnsi="Times New Roman"/>
                <w:b/>
                <w:sz w:val="24"/>
                <w:szCs w:val="24"/>
              </w:rPr>
            </w:pPr>
            <w:r>
              <w:rPr>
                <w:rFonts w:ascii="Times New Roman" w:hAnsi="Times New Roman"/>
                <w:color w:val="000000"/>
                <w:sz w:val="24"/>
                <w:szCs w:val="24"/>
                <w:lang w:val="uk-UA"/>
              </w:rPr>
              <w:t xml:space="preserve">Вплив філософії персоналізму на розвиток інклюзивної освіти. </w:t>
            </w:r>
          </w:p>
          <w:p w:rsidR="005231EE" w:rsidRDefault="005231EE" w:rsidP="00A1328D">
            <w:pPr>
              <w:widowControl w:val="0"/>
              <w:numPr>
                <w:ilvl w:val="0"/>
                <w:numId w:val="17"/>
              </w:numPr>
              <w:shd w:val="clear" w:color="auto" w:fill="FFFFFF"/>
              <w:tabs>
                <w:tab w:val="left" w:pos="988"/>
              </w:tabs>
              <w:autoSpaceDE w:val="0"/>
              <w:autoSpaceDN w:val="0"/>
              <w:adjustRightInd w:val="0"/>
              <w:spacing w:after="0" w:line="240" w:lineRule="auto"/>
              <w:ind w:left="705" w:hanging="284"/>
              <w:jc w:val="both"/>
              <w:rPr>
                <w:rFonts w:ascii="Times New Roman" w:hAnsi="Times New Roman"/>
                <w:b/>
              </w:rPr>
            </w:pPr>
            <w:r>
              <w:rPr>
                <w:rFonts w:ascii="Times New Roman" w:hAnsi="Times New Roman"/>
                <w:color w:val="000000"/>
                <w:sz w:val="24"/>
                <w:szCs w:val="24"/>
                <w:lang w:val="uk-UA"/>
              </w:rPr>
              <w:t>Значення ідей філософської антропології для становлення освіти людей із порушеннями розвитку.</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rPr>
          <w:trHeight w:val="364"/>
        </w:trPr>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 xml:space="preserve">2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152829">
            <w:pPr>
              <w:keepNext/>
              <w:shd w:val="clear" w:color="auto" w:fill="FFFFFF"/>
              <w:spacing w:after="0"/>
              <w:ind w:left="180" w:firstLine="529"/>
              <w:jc w:val="both"/>
              <w:rPr>
                <w:rFonts w:ascii="Times New Roman" w:hAnsi="Times New Roman"/>
                <w:sz w:val="24"/>
                <w:szCs w:val="24"/>
                <w:lang w:val="uk-UA"/>
              </w:rPr>
            </w:pPr>
            <w:r>
              <w:rPr>
                <w:rStyle w:val="pagepart"/>
                <w:rFonts w:ascii="Times New Roman" w:hAnsi="Times New Roman"/>
                <w:bCs/>
                <w:sz w:val="24"/>
                <w:szCs w:val="24"/>
                <w:lang w:val="uk-UA"/>
              </w:rPr>
              <w:t xml:space="preserve">Тема 1.3. </w:t>
            </w:r>
            <w:r>
              <w:rPr>
                <w:rFonts w:ascii="Times New Roman" w:hAnsi="Times New Roman"/>
                <w:b/>
                <w:bCs/>
                <w:color w:val="000000"/>
                <w:sz w:val="24"/>
                <w:szCs w:val="24"/>
              </w:rPr>
              <w:t>Нормативно-правове забезпечення інклюзивної освіти</w:t>
            </w:r>
            <w:r>
              <w:rPr>
                <w:rFonts w:ascii="Times New Roman" w:hAnsi="Times New Roman"/>
                <w:b/>
                <w:bCs/>
                <w:color w:val="000000"/>
                <w:sz w:val="24"/>
                <w:szCs w:val="24"/>
                <w:lang w:val="uk-UA"/>
              </w:rPr>
              <w:t xml:space="preserve"> </w:t>
            </w:r>
          </w:p>
          <w:p w:rsidR="005231EE" w:rsidRDefault="005231EE" w:rsidP="00152829">
            <w:pPr>
              <w:widowControl w:val="0"/>
              <w:numPr>
                <w:ilvl w:val="0"/>
                <w:numId w:val="7"/>
              </w:numPr>
              <w:shd w:val="clear" w:color="auto" w:fill="FFFFFF"/>
              <w:tabs>
                <w:tab w:val="num" w:pos="993"/>
                <w:tab w:val="left" w:pos="1701"/>
              </w:tabs>
              <w:autoSpaceDE w:val="0"/>
              <w:autoSpaceDN w:val="0"/>
              <w:adjustRightInd w:val="0"/>
              <w:spacing w:after="0" w:line="240" w:lineRule="auto"/>
              <w:ind w:left="705" w:hanging="284"/>
              <w:jc w:val="both"/>
              <w:rPr>
                <w:rFonts w:ascii="Times New Roman" w:hAnsi="Times New Roman"/>
                <w:color w:val="000000"/>
                <w:sz w:val="24"/>
                <w:szCs w:val="24"/>
              </w:rPr>
            </w:pPr>
            <w:r>
              <w:rPr>
                <w:rFonts w:ascii="Times New Roman" w:hAnsi="Times New Roman"/>
                <w:sz w:val="24"/>
                <w:szCs w:val="24"/>
                <w:lang w:val="uk-UA"/>
              </w:rPr>
              <w:t>Порівняльний аналіз Закону Про освіту в чинній та попередній редакції та змін до нього щодо навчання осіб з особливими освітніми потребами. Положення про організацію освітнього процесу у закладах з інклюзивним навчанням.</w:t>
            </w:r>
          </w:p>
          <w:p w:rsidR="005231EE" w:rsidRDefault="005231EE" w:rsidP="00152829">
            <w:pPr>
              <w:shd w:val="clear" w:color="auto" w:fill="FFFFFF"/>
              <w:spacing w:after="0"/>
              <w:ind w:left="705" w:hanging="284"/>
              <w:jc w:val="both"/>
              <w:rPr>
                <w:rFonts w:ascii="Times New Roman" w:hAnsi="Times New Roman"/>
                <w:sz w:val="24"/>
                <w:szCs w:val="24"/>
                <w:lang w:val="uk-UA"/>
              </w:rPr>
            </w:pPr>
            <w:r>
              <w:rPr>
                <w:rFonts w:ascii="Times New Roman" w:hAnsi="Times New Roman"/>
                <w:sz w:val="24"/>
                <w:szCs w:val="24"/>
                <w:lang w:val="uk-UA"/>
              </w:rPr>
              <w:t>2. Міжнародні законодавчі документи (</w:t>
            </w:r>
            <w:r>
              <w:rPr>
                <w:rFonts w:ascii="Times New Roman" w:hAnsi="Times New Roman"/>
                <w:sz w:val="24"/>
                <w:szCs w:val="24"/>
              </w:rPr>
              <w:t>Загальна Декларація ООН про права людини</w:t>
            </w:r>
            <w:r>
              <w:rPr>
                <w:rFonts w:ascii="Times New Roman" w:hAnsi="Times New Roman"/>
                <w:sz w:val="24"/>
                <w:szCs w:val="24"/>
                <w:lang w:val="uk-UA"/>
              </w:rPr>
              <w:t xml:space="preserve">; </w:t>
            </w:r>
            <w:r>
              <w:rPr>
                <w:rFonts w:ascii="Times New Roman" w:hAnsi="Times New Roman"/>
                <w:sz w:val="24"/>
                <w:szCs w:val="24"/>
              </w:rPr>
              <w:t>Конвенція ООН про права дитини</w:t>
            </w:r>
            <w:r>
              <w:rPr>
                <w:rFonts w:ascii="Times New Roman" w:hAnsi="Times New Roman"/>
                <w:sz w:val="24"/>
                <w:szCs w:val="24"/>
                <w:lang w:val="uk-UA"/>
              </w:rPr>
              <w:t xml:space="preserve">; </w:t>
            </w:r>
            <w:r>
              <w:rPr>
                <w:rFonts w:ascii="Times New Roman" w:hAnsi="Times New Roman"/>
                <w:sz w:val="24"/>
                <w:szCs w:val="24"/>
              </w:rPr>
              <w:t>Конвенція ООН про права людей з інвалідністю</w:t>
            </w:r>
            <w:r>
              <w:rPr>
                <w:rFonts w:ascii="Times New Roman" w:hAnsi="Times New Roman"/>
                <w:sz w:val="24"/>
                <w:szCs w:val="24"/>
                <w:lang w:val="uk-UA"/>
              </w:rPr>
              <w:t xml:space="preserve">;  </w:t>
            </w:r>
            <w:r>
              <w:rPr>
                <w:rFonts w:ascii="Times New Roman" w:hAnsi="Times New Roman"/>
                <w:sz w:val="24"/>
                <w:szCs w:val="24"/>
              </w:rPr>
              <w:t>Саламанська декларація</w:t>
            </w:r>
            <w:r>
              <w:rPr>
                <w:rFonts w:ascii="Times New Roman" w:hAnsi="Times New Roman"/>
                <w:sz w:val="24"/>
                <w:szCs w:val="24"/>
                <w:lang w:val="uk-UA"/>
              </w:rPr>
              <w:t>).</w:t>
            </w:r>
          </w:p>
          <w:p w:rsidR="005231EE" w:rsidRDefault="005231EE" w:rsidP="00152829">
            <w:pPr>
              <w:pStyle w:val="1"/>
              <w:spacing w:after="0" w:line="240" w:lineRule="auto"/>
              <w:ind w:left="705" w:hanging="284"/>
              <w:rPr>
                <w:rFonts w:ascii="Times New Roman" w:hAnsi="Times New Roman"/>
                <w:sz w:val="24"/>
                <w:szCs w:val="24"/>
                <w:lang w:val="uk-UA"/>
              </w:rPr>
            </w:pPr>
            <w:r>
              <w:rPr>
                <w:rFonts w:ascii="Times New Roman" w:hAnsi="Times New Roman"/>
                <w:sz w:val="24"/>
                <w:szCs w:val="24"/>
                <w:lang w:val="uk-UA"/>
              </w:rPr>
              <w:t xml:space="preserve">3. Положення про діяльність Інклюзивно-ресурсного центру. </w:t>
            </w:r>
          </w:p>
          <w:p w:rsidR="005231EE" w:rsidRDefault="005231EE" w:rsidP="00945A23">
            <w:pPr>
              <w:tabs>
                <w:tab w:val="left" w:pos="705"/>
                <w:tab w:val="num" w:pos="1080"/>
              </w:tabs>
              <w:overflowPunct w:val="0"/>
              <w:autoSpaceDE w:val="0"/>
              <w:autoSpaceDN w:val="0"/>
              <w:adjustRightInd w:val="0"/>
              <w:spacing w:after="0" w:line="240" w:lineRule="auto"/>
              <w:jc w:val="both"/>
              <w:textAlignment w:val="baseline"/>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c>
          <w:tcPr>
            <w:tcW w:w="0" w:type="auto"/>
            <w:vAlign w:val="center"/>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 xml:space="preserve">2 </w:t>
            </w:r>
          </w:p>
          <w:p w:rsidR="005231EE" w:rsidRDefault="005231EE">
            <w:pPr>
              <w:spacing w:after="0" w:line="240" w:lineRule="auto"/>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152829">
            <w:pPr>
              <w:keepNext/>
              <w:shd w:val="clear" w:color="auto" w:fill="FFFFFF"/>
              <w:spacing w:after="0"/>
              <w:ind w:left="180" w:firstLine="529"/>
              <w:jc w:val="both"/>
              <w:rPr>
                <w:rFonts w:ascii="Times New Roman" w:hAnsi="Times New Roman"/>
                <w:sz w:val="24"/>
                <w:szCs w:val="24"/>
                <w:lang w:val="uk-UA"/>
              </w:rPr>
            </w:pPr>
            <w:r>
              <w:rPr>
                <w:rStyle w:val="pagepart"/>
                <w:rFonts w:ascii="Times New Roman" w:hAnsi="Times New Roman"/>
                <w:bCs/>
                <w:sz w:val="24"/>
                <w:szCs w:val="24"/>
                <w:lang w:val="uk-UA"/>
              </w:rPr>
              <w:t xml:space="preserve">Тема 1.3. </w:t>
            </w:r>
            <w:r>
              <w:rPr>
                <w:rFonts w:ascii="Times New Roman" w:hAnsi="Times New Roman"/>
                <w:b/>
                <w:bCs/>
                <w:color w:val="000000"/>
                <w:sz w:val="24"/>
                <w:szCs w:val="24"/>
              </w:rPr>
              <w:t>Нормативно-правове забезпечення інклюзивної освіти</w:t>
            </w:r>
            <w:r>
              <w:rPr>
                <w:rFonts w:ascii="Times New Roman" w:hAnsi="Times New Roman"/>
                <w:b/>
                <w:bCs/>
                <w:color w:val="000000"/>
                <w:sz w:val="24"/>
                <w:szCs w:val="24"/>
                <w:lang w:val="uk-UA"/>
              </w:rPr>
              <w:t xml:space="preserve"> </w:t>
            </w:r>
          </w:p>
          <w:p w:rsidR="005231EE" w:rsidRDefault="005231EE" w:rsidP="00A1328D">
            <w:pPr>
              <w:widowControl w:val="0"/>
              <w:numPr>
                <w:ilvl w:val="0"/>
                <w:numId w:val="18"/>
              </w:numPr>
              <w:shd w:val="clear" w:color="auto" w:fill="FFFFFF"/>
              <w:tabs>
                <w:tab w:val="clear" w:pos="1287"/>
                <w:tab w:val="num" w:pos="705"/>
              </w:tabs>
              <w:autoSpaceDE w:val="0"/>
              <w:autoSpaceDN w:val="0"/>
              <w:adjustRightInd w:val="0"/>
              <w:spacing w:after="0" w:line="240" w:lineRule="auto"/>
              <w:ind w:left="563" w:hanging="142"/>
              <w:jc w:val="both"/>
              <w:rPr>
                <w:rFonts w:ascii="Times New Roman" w:hAnsi="Times New Roman"/>
                <w:color w:val="000000"/>
                <w:sz w:val="24"/>
                <w:szCs w:val="24"/>
              </w:rPr>
            </w:pPr>
            <w:r>
              <w:rPr>
                <w:rFonts w:ascii="Times New Roman" w:hAnsi="Times New Roman"/>
                <w:sz w:val="24"/>
                <w:szCs w:val="24"/>
                <w:lang w:val="uk-UA"/>
              </w:rPr>
              <w:t>Порівняльний аналіз Закону Про освіту в чинній та попередній редакції та змін до нього щодо навчання осіб з особливими освітніми потребами. Положення про організацію освітнього процесу у закладах з інклюзивним навчанням.</w:t>
            </w:r>
          </w:p>
          <w:p w:rsidR="005231EE" w:rsidRDefault="005231EE" w:rsidP="00152829">
            <w:pPr>
              <w:shd w:val="clear" w:color="auto" w:fill="FFFFFF"/>
              <w:tabs>
                <w:tab w:val="num" w:pos="705"/>
              </w:tabs>
              <w:spacing w:after="0"/>
              <w:ind w:left="563" w:hanging="142"/>
              <w:jc w:val="both"/>
              <w:rPr>
                <w:rFonts w:ascii="Times New Roman" w:hAnsi="Times New Roman"/>
                <w:sz w:val="24"/>
                <w:szCs w:val="24"/>
                <w:lang w:val="uk-UA"/>
              </w:rPr>
            </w:pPr>
            <w:r>
              <w:rPr>
                <w:rFonts w:ascii="Times New Roman" w:hAnsi="Times New Roman"/>
                <w:sz w:val="24"/>
                <w:szCs w:val="24"/>
                <w:lang w:val="uk-UA"/>
              </w:rPr>
              <w:t>2. Міжнародні законодавчі документи (</w:t>
            </w:r>
            <w:r>
              <w:rPr>
                <w:rFonts w:ascii="Times New Roman" w:hAnsi="Times New Roman"/>
                <w:sz w:val="24"/>
                <w:szCs w:val="24"/>
              </w:rPr>
              <w:t>Загальна Декларація ООН про права людини</w:t>
            </w:r>
            <w:r>
              <w:rPr>
                <w:rFonts w:ascii="Times New Roman" w:hAnsi="Times New Roman"/>
                <w:sz w:val="24"/>
                <w:szCs w:val="24"/>
                <w:lang w:val="uk-UA"/>
              </w:rPr>
              <w:t xml:space="preserve">; </w:t>
            </w:r>
            <w:r>
              <w:rPr>
                <w:rFonts w:ascii="Times New Roman" w:hAnsi="Times New Roman"/>
                <w:sz w:val="24"/>
                <w:szCs w:val="24"/>
              </w:rPr>
              <w:t>Конвенція ООН про права дитини</w:t>
            </w:r>
            <w:r>
              <w:rPr>
                <w:rFonts w:ascii="Times New Roman" w:hAnsi="Times New Roman"/>
                <w:sz w:val="24"/>
                <w:szCs w:val="24"/>
                <w:lang w:val="uk-UA"/>
              </w:rPr>
              <w:t xml:space="preserve">; </w:t>
            </w:r>
            <w:r>
              <w:rPr>
                <w:rFonts w:ascii="Times New Roman" w:hAnsi="Times New Roman"/>
                <w:sz w:val="24"/>
                <w:szCs w:val="24"/>
              </w:rPr>
              <w:t>Конвенція ООН про права людей з інвалідністю</w:t>
            </w:r>
            <w:r>
              <w:rPr>
                <w:rFonts w:ascii="Times New Roman" w:hAnsi="Times New Roman"/>
                <w:sz w:val="24"/>
                <w:szCs w:val="24"/>
                <w:lang w:val="uk-UA"/>
              </w:rPr>
              <w:t xml:space="preserve">;  </w:t>
            </w:r>
            <w:r>
              <w:rPr>
                <w:rFonts w:ascii="Times New Roman" w:hAnsi="Times New Roman"/>
                <w:sz w:val="24"/>
                <w:szCs w:val="24"/>
              </w:rPr>
              <w:t>Саламанська декларація</w:t>
            </w:r>
            <w:r>
              <w:rPr>
                <w:rFonts w:ascii="Times New Roman" w:hAnsi="Times New Roman"/>
                <w:sz w:val="24"/>
                <w:szCs w:val="24"/>
                <w:lang w:val="uk-UA"/>
              </w:rPr>
              <w:t>).</w:t>
            </w:r>
          </w:p>
          <w:p w:rsidR="005231EE" w:rsidRDefault="005231EE" w:rsidP="00152829">
            <w:pPr>
              <w:pStyle w:val="1"/>
              <w:tabs>
                <w:tab w:val="num" w:pos="705"/>
              </w:tabs>
              <w:spacing w:after="0" w:line="240" w:lineRule="auto"/>
              <w:ind w:left="563" w:hanging="142"/>
              <w:rPr>
                <w:rFonts w:ascii="Times New Roman" w:hAnsi="Times New Roman"/>
                <w:lang w:val="uk-UA"/>
              </w:rPr>
            </w:pPr>
            <w:r>
              <w:rPr>
                <w:rFonts w:ascii="Times New Roman" w:hAnsi="Times New Roman"/>
                <w:sz w:val="24"/>
                <w:szCs w:val="24"/>
                <w:lang w:val="uk-UA"/>
              </w:rPr>
              <w:t xml:space="preserve">3. Положення про діяльність Інклюзивно-ресурсного центру. </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Останній тиждень жовтня</w:t>
            </w:r>
          </w:p>
        </w:tc>
        <w:tc>
          <w:tcPr>
            <w:tcW w:w="5530" w:type="dxa"/>
          </w:tcPr>
          <w:p w:rsidR="005231EE" w:rsidRDefault="005231EE" w:rsidP="00152829">
            <w:pPr>
              <w:shd w:val="clear" w:color="auto" w:fill="FFFFFF"/>
              <w:spacing w:after="0"/>
              <w:ind w:firstLine="567"/>
              <w:jc w:val="both"/>
              <w:rPr>
                <w:rFonts w:ascii="Times New Roman" w:hAnsi="Times New Roman"/>
                <w:b/>
                <w:sz w:val="24"/>
                <w:szCs w:val="24"/>
                <w:lang w:val="uk-UA"/>
              </w:rPr>
            </w:pPr>
            <w:r>
              <w:rPr>
                <w:rStyle w:val="pagepart"/>
                <w:rFonts w:ascii="Times New Roman" w:hAnsi="Times New Roman"/>
                <w:bCs/>
                <w:sz w:val="24"/>
                <w:szCs w:val="24"/>
                <w:lang w:val="uk-UA"/>
              </w:rPr>
              <w:t xml:space="preserve">Тема 1.4. </w:t>
            </w:r>
            <w:r>
              <w:rPr>
                <w:rFonts w:ascii="Times New Roman" w:hAnsi="Times New Roman"/>
                <w:b/>
                <w:sz w:val="24"/>
                <w:szCs w:val="24"/>
                <w:lang w:val="uk-UA"/>
              </w:rPr>
              <w:t xml:space="preserve">Закордонний досвід реалізації інклюзивної освіти </w:t>
            </w:r>
          </w:p>
          <w:p w:rsidR="005231EE" w:rsidRDefault="005231EE" w:rsidP="00152829">
            <w:pPr>
              <w:widowControl w:val="0"/>
              <w:numPr>
                <w:ilvl w:val="0"/>
                <w:numId w:val="8"/>
              </w:numPr>
              <w:tabs>
                <w:tab w:val="left" w:pos="993"/>
                <w:tab w:val="left" w:pos="1701"/>
              </w:tabs>
              <w:autoSpaceDE w:val="0"/>
              <w:autoSpaceDN w:val="0"/>
              <w:adjustRightInd w:val="0"/>
              <w:spacing w:after="0" w:line="240" w:lineRule="auto"/>
              <w:ind w:left="705" w:hanging="284"/>
              <w:jc w:val="both"/>
              <w:rPr>
                <w:rFonts w:ascii="Times New Roman" w:hAnsi="Times New Roman"/>
                <w:sz w:val="24"/>
                <w:szCs w:val="24"/>
                <w:lang w:val="uk-UA"/>
              </w:rPr>
            </w:pPr>
            <w:r>
              <w:rPr>
                <w:rFonts w:ascii="Times New Roman" w:hAnsi="Times New Roman"/>
                <w:sz w:val="24"/>
                <w:szCs w:val="24"/>
                <w:lang w:val="uk-UA"/>
              </w:rPr>
              <w:t xml:space="preserve">Реалізація науково-методичних засад інклюзивної освіти у США. </w:t>
            </w:r>
          </w:p>
          <w:p w:rsidR="005231EE" w:rsidRDefault="005231EE" w:rsidP="00152829">
            <w:pPr>
              <w:widowControl w:val="0"/>
              <w:numPr>
                <w:ilvl w:val="0"/>
                <w:numId w:val="8"/>
              </w:numPr>
              <w:tabs>
                <w:tab w:val="left" w:pos="993"/>
                <w:tab w:val="left" w:pos="1701"/>
              </w:tabs>
              <w:autoSpaceDE w:val="0"/>
              <w:autoSpaceDN w:val="0"/>
              <w:adjustRightInd w:val="0"/>
              <w:spacing w:after="0" w:line="240" w:lineRule="auto"/>
              <w:ind w:left="705" w:hanging="284"/>
              <w:jc w:val="both"/>
              <w:rPr>
                <w:rFonts w:ascii="Times New Roman" w:hAnsi="Times New Roman"/>
                <w:sz w:val="24"/>
                <w:szCs w:val="24"/>
                <w:lang w:val="uk-UA"/>
              </w:rPr>
            </w:pPr>
            <w:r>
              <w:rPr>
                <w:rFonts w:ascii="Times New Roman" w:hAnsi="Times New Roman"/>
                <w:sz w:val="24"/>
                <w:szCs w:val="24"/>
                <w:lang w:val="uk-UA"/>
              </w:rPr>
              <w:t>Реалізація науково-методичних засад інклюзивної освіти у Канаді.</w:t>
            </w:r>
          </w:p>
          <w:p w:rsidR="005231EE" w:rsidRDefault="005231EE" w:rsidP="00152829">
            <w:pPr>
              <w:widowControl w:val="0"/>
              <w:numPr>
                <w:ilvl w:val="0"/>
                <w:numId w:val="8"/>
              </w:numPr>
              <w:tabs>
                <w:tab w:val="left" w:pos="993"/>
                <w:tab w:val="left" w:pos="1701"/>
              </w:tabs>
              <w:autoSpaceDE w:val="0"/>
              <w:autoSpaceDN w:val="0"/>
              <w:adjustRightInd w:val="0"/>
              <w:spacing w:after="0" w:line="240" w:lineRule="auto"/>
              <w:ind w:left="705" w:hanging="284"/>
              <w:jc w:val="both"/>
              <w:rPr>
                <w:rFonts w:ascii="Times New Roman" w:hAnsi="Times New Roman"/>
                <w:sz w:val="24"/>
                <w:szCs w:val="24"/>
                <w:lang w:val="uk-UA"/>
              </w:rPr>
            </w:pPr>
            <w:r>
              <w:rPr>
                <w:rFonts w:ascii="Times New Roman" w:hAnsi="Times New Roman"/>
                <w:sz w:val="24"/>
                <w:szCs w:val="24"/>
                <w:lang w:val="uk-UA"/>
              </w:rPr>
              <w:t>Реалізація науково-методичних засад інклюзивної освіти у країнах Європи</w:t>
            </w:r>
            <w:r>
              <w:rPr>
                <w:rFonts w:ascii="Times New Roman" w:hAnsi="Times New Roman"/>
                <w:sz w:val="24"/>
                <w:szCs w:val="24"/>
              </w:rPr>
              <w:t xml:space="preserve">. </w:t>
            </w:r>
          </w:p>
          <w:p w:rsidR="005231EE" w:rsidRDefault="005231EE" w:rsidP="00152829">
            <w:pPr>
              <w:widowControl w:val="0"/>
              <w:numPr>
                <w:ilvl w:val="0"/>
                <w:numId w:val="8"/>
              </w:numPr>
              <w:tabs>
                <w:tab w:val="left" w:pos="993"/>
                <w:tab w:val="left" w:pos="1701"/>
              </w:tabs>
              <w:autoSpaceDE w:val="0"/>
              <w:autoSpaceDN w:val="0"/>
              <w:adjustRightInd w:val="0"/>
              <w:spacing w:after="0" w:line="240" w:lineRule="auto"/>
              <w:ind w:left="705" w:hanging="284"/>
              <w:jc w:val="both"/>
              <w:rPr>
                <w:rFonts w:ascii="Times New Roman" w:hAnsi="Times New Roman"/>
                <w:sz w:val="24"/>
                <w:szCs w:val="24"/>
                <w:lang w:val="uk-UA"/>
              </w:rPr>
            </w:pPr>
            <w:r>
              <w:rPr>
                <w:rFonts w:ascii="Times New Roman" w:hAnsi="Times New Roman"/>
                <w:sz w:val="24"/>
                <w:szCs w:val="24"/>
                <w:lang w:val="uk-UA"/>
              </w:rPr>
              <w:t>Реалізація науково-методичних засад інклюзивної освіти у країнах пострадянського простору.</w:t>
            </w:r>
          </w:p>
          <w:p w:rsidR="005231EE" w:rsidRPr="00945A23" w:rsidRDefault="005231EE">
            <w:pPr>
              <w:spacing w:after="0" w:line="240" w:lineRule="auto"/>
              <w:jc w:val="both"/>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самостійна робота</w:t>
            </w:r>
          </w:p>
        </w:tc>
        <w:tc>
          <w:tcPr>
            <w:tcW w:w="178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10</w:t>
            </w:r>
          </w:p>
        </w:tc>
      </w:tr>
      <w:tr w:rsidR="005231EE" w:rsidRPr="00152829" w:rsidTr="009C5239">
        <w:tc>
          <w:tcPr>
            <w:tcW w:w="11315" w:type="dxa"/>
            <w:gridSpan w:val="4"/>
          </w:tcPr>
          <w:p w:rsidR="005231EE" w:rsidRDefault="005231EE" w:rsidP="00152829">
            <w:pPr>
              <w:spacing w:after="0" w:line="240" w:lineRule="auto"/>
              <w:jc w:val="center"/>
              <w:rPr>
                <w:rFonts w:ascii="Times New Roman" w:hAnsi="Times New Roman"/>
                <w:b/>
                <w:bCs/>
                <w:color w:val="000000"/>
                <w:sz w:val="24"/>
                <w:szCs w:val="24"/>
                <w:lang w:val="uk-UA"/>
              </w:rPr>
            </w:pPr>
            <w:r>
              <w:rPr>
                <w:rFonts w:ascii="Times New Roman" w:hAnsi="Times New Roman"/>
                <w:b/>
                <w:sz w:val="24"/>
                <w:szCs w:val="24"/>
                <w:lang w:val="uk-UA"/>
              </w:rPr>
              <w:t xml:space="preserve">Змістовий модуль 2. </w:t>
            </w:r>
            <w:r>
              <w:rPr>
                <w:rFonts w:ascii="Times New Roman" w:hAnsi="Times New Roman"/>
                <w:b/>
                <w:bCs/>
                <w:sz w:val="24"/>
                <w:szCs w:val="24"/>
                <w:lang w:val="uk-UA"/>
              </w:rPr>
              <w:t>Реалізація філософсько-методологічних засад інклюзивної освіти в умовах закладів освіти</w:t>
            </w:r>
          </w:p>
          <w:p w:rsidR="005231EE" w:rsidRDefault="005231EE">
            <w:pPr>
              <w:spacing w:after="0" w:line="240" w:lineRule="auto"/>
              <w:jc w:val="center"/>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2</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152829">
            <w:pPr>
              <w:spacing w:after="0"/>
              <w:ind w:firstLine="567"/>
              <w:jc w:val="both"/>
              <w:rPr>
                <w:rFonts w:ascii="Times New Roman" w:hAnsi="Times New Roman"/>
                <w:bCs/>
                <w:color w:val="000000"/>
                <w:sz w:val="24"/>
                <w:szCs w:val="24"/>
                <w:lang w:val="uk-UA"/>
              </w:rPr>
            </w:pPr>
            <w:r>
              <w:rPr>
                <w:rFonts w:ascii="Times New Roman" w:hAnsi="Times New Roman"/>
                <w:b/>
                <w:sz w:val="24"/>
                <w:szCs w:val="24"/>
                <w:lang w:val="uk-UA"/>
              </w:rPr>
              <w:t xml:space="preserve">Тема 2.1. </w:t>
            </w:r>
            <w:r>
              <w:rPr>
                <w:rFonts w:ascii="Times New Roman" w:hAnsi="Times New Roman"/>
                <w:b/>
                <w:bCs/>
                <w:sz w:val="24"/>
                <w:szCs w:val="24"/>
                <w:lang w:val="uk-UA"/>
              </w:rPr>
              <w:t>О</w:t>
            </w:r>
            <w:r>
              <w:rPr>
                <w:rFonts w:ascii="Times New Roman" w:hAnsi="Times New Roman"/>
                <w:b/>
                <w:bCs/>
                <w:color w:val="000000"/>
                <w:sz w:val="24"/>
                <w:szCs w:val="24"/>
                <w:lang w:val="uk-UA"/>
              </w:rPr>
              <w:t>рганізація навчальної діяльності учнів із особливими освітніми потребами в умовах інклюзивного навчання</w:t>
            </w:r>
            <w:r>
              <w:rPr>
                <w:rFonts w:ascii="Times New Roman" w:hAnsi="Times New Roman"/>
                <w:bCs/>
                <w:color w:val="000000"/>
                <w:sz w:val="24"/>
                <w:szCs w:val="24"/>
                <w:lang w:val="uk-UA"/>
              </w:rPr>
              <w:t xml:space="preserve"> </w:t>
            </w:r>
          </w:p>
          <w:p w:rsidR="005231EE" w:rsidRPr="00152829" w:rsidRDefault="005231EE" w:rsidP="00A1328D">
            <w:pPr>
              <w:pStyle w:val="ListParagraph"/>
              <w:numPr>
                <w:ilvl w:val="0"/>
                <w:numId w:val="23"/>
              </w:numPr>
              <w:tabs>
                <w:tab w:val="left" w:pos="988"/>
              </w:tabs>
              <w:spacing w:after="0"/>
              <w:ind w:hanging="724"/>
              <w:jc w:val="both"/>
              <w:rPr>
                <w:rFonts w:ascii="Times New Roman" w:hAnsi="Times New Roman"/>
                <w:sz w:val="24"/>
                <w:szCs w:val="24"/>
              </w:rPr>
            </w:pPr>
            <w:r w:rsidRPr="00152829">
              <w:rPr>
                <w:rFonts w:ascii="Times New Roman" w:hAnsi="Times New Roman"/>
                <w:sz w:val="24"/>
                <w:szCs w:val="24"/>
              </w:rPr>
              <w:t>Принципи орган</w:t>
            </w:r>
            <w:r w:rsidRPr="00152829">
              <w:rPr>
                <w:rFonts w:ascii="Times New Roman" w:hAnsi="Times New Roman"/>
                <w:sz w:val="24"/>
                <w:szCs w:val="24"/>
                <w:lang w:val="uk-UA"/>
              </w:rPr>
              <w:t>ізації навчальної діяльності в класах з інклюзивною формою навчання</w:t>
            </w:r>
            <w:r w:rsidRPr="00152829">
              <w:rPr>
                <w:rFonts w:ascii="Times New Roman" w:hAnsi="Times New Roman"/>
                <w:sz w:val="24"/>
                <w:szCs w:val="24"/>
              </w:rPr>
              <w:t xml:space="preserve">. </w:t>
            </w:r>
          </w:p>
          <w:p w:rsidR="005231EE" w:rsidRDefault="005231EE" w:rsidP="00A1328D">
            <w:pPr>
              <w:widowControl w:val="0"/>
              <w:numPr>
                <w:ilvl w:val="0"/>
                <w:numId w:val="24"/>
              </w:numPr>
              <w:shd w:val="clear" w:color="auto" w:fill="FFFFFF"/>
              <w:tabs>
                <w:tab w:val="left" w:pos="993"/>
                <w:tab w:val="left" w:pos="1843"/>
              </w:tabs>
              <w:autoSpaceDE w:val="0"/>
              <w:autoSpaceDN w:val="0"/>
              <w:adjustRightInd w:val="0"/>
              <w:spacing w:after="0" w:line="240" w:lineRule="auto"/>
              <w:ind w:hanging="504"/>
              <w:jc w:val="both"/>
              <w:rPr>
                <w:rFonts w:ascii="Times New Roman" w:hAnsi="Times New Roman"/>
                <w:sz w:val="24"/>
                <w:szCs w:val="24"/>
              </w:rPr>
            </w:pPr>
            <w:r>
              <w:rPr>
                <w:rFonts w:ascii="Times New Roman" w:hAnsi="Times New Roman"/>
                <w:sz w:val="24"/>
                <w:szCs w:val="24"/>
                <w:lang w:val="uk-UA"/>
              </w:rPr>
              <w:t>Характеристика навчальної діяльності учнів з порушеннями розвитку та їх спеціальних освітніх потреб:</w:t>
            </w:r>
          </w:p>
          <w:p w:rsidR="005231EE" w:rsidRDefault="005231EE" w:rsidP="00152829">
            <w:pPr>
              <w:shd w:val="clear" w:color="auto" w:fill="FFFFFF"/>
              <w:tabs>
                <w:tab w:val="left" w:pos="993"/>
              </w:tabs>
              <w:spacing w:after="0"/>
              <w:ind w:left="567" w:firstLine="563"/>
              <w:jc w:val="both"/>
              <w:rPr>
                <w:rFonts w:ascii="Times New Roman" w:hAnsi="Times New Roman"/>
                <w:sz w:val="24"/>
                <w:szCs w:val="24"/>
                <w:lang w:val="uk-UA"/>
              </w:rPr>
            </w:pPr>
            <w:r>
              <w:rPr>
                <w:rFonts w:ascii="Times New Roman" w:hAnsi="Times New Roman"/>
                <w:sz w:val="24"/>
                <w:szCs w:val="24"/>
                <w:lang w:val="uk-UA"/>
              </w:rPr>
              <w:t>а) учнів з вадами слуху;</w:t>
            </w:r>
          </w:p>
          <w:p w:rsidR="005231EE" w:rsidRDefault="005231EE" w:rsidP="00152829">
            <w:pPr>
              <w:shd w:val="clear" w:color="auto" w:fill="FFFFFF"/>
              <w:tabs>
                <w:tab w:val="left" w:pos="993"/>
              </w:tabs>
              <w:spacing w:after="0"/>
              <w:ind w:left="567" w:firstLine="563"/>
              <w:jc w:val="both"/>
              <w:rPr>
                <w:rFonts w:ascii="Times New Roman" w:hAnsi="Times New Roman"/>
                <w:sz w:val="24"/>
                <w:szCs w:val="24"/>
                <w:lang w:val="uk-UA"/>
              </w:rPr>
            </w:pPr>
            <w:r>
              <w:rPr>
                <w:rFonts w:ascii="Times New Roman" w:hAnsi="Times New Roman"/>
                <w:sz w:val="24"/>
                <w:szCs w:val="24"/>
                <w:lang w:val="uk-UA"/>
              </w:rPr>
              <w:t>б) учнів з вадами зору;</w:t>
            </w:r>
          </w:p>
          <w:p w:rsidR="005231EE" w:rsidRDefault="005231EE" w:rsidP="00152829">
            <w:pPr>
              <w:shd w:val="clear" w:color="auto" w:fill="FFFFFF"/>
              <w:tabs>
                <w:tab w:val="left" w:pos="993"/>
              </w:tabs>
              <w:spacing w:after="0"/>
              <w:ind w:left="567" w:firstLine="563"/>
              <w:jc w:val="both"/>
              <w:rPr>
                <w:rFonts w:ascii="Times New Roman" w:hAnsi="Times New Roman"/>
                <w:sz w:val="24"/>
                <w:szCs w:val="24"/>
                <w:lang w:val="uk-UA"/>
              </w:rPr>
            </w:pPr>
            <w:r>
              <w:rPr>
                <w:rFonts w:ascii="Times New Roman" w:hAnsi="Times New Roman"/>
                <w:sz w:val="24"/>
                <w:szCs w:val="24"/>
                <w:lang w:val="uk-UA"/>
              </w:rPr>
              <w:t>в) учнів з тяжкими порушеннями мовлення (ТПМ);</w:t>
            </w:r>
          </w:p>
          <w:p w:rsidR="005231EE" w:rsidRDefault="005231EE" w:rsidP="00152829">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г) учнів з розумовою відсталістю;</w:t>
            </w:r>
          </w:p>
          <w:p w:rsidR="005231EE" w:rsidRDefault="005231EE" w:rsidP="00152829">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д) учнів із затримкою психічного розвитку (ЗПР);</w:t>
            </w:r>
          </w:p>
          <w:p w:rsidR="005231EE" w:rsidRDefault="005231EE" w:rsidP="00152829">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е) учнів із порушеннями опорно-рухового апарату (ПОРА);</w:t>
            </w:r>
          </w:p>
          <w:p w:rsidR="005231EE" w:rsidRDefault="005231EE" w:rsidP="00152829">
            <w:pPr>
              <w:spacing w:after="0"/>
              <w:ind w:left="142" w:firstLine="846"/>
              <w:jc w:val="both"/>
              <w:rPr>
                <w:rFonts w:ascii="Times New Roman" w:hAnsi="Times New Roman"/>
                <w:color w:val="000000"/>
                <w:sz w:val="24"/>
                <w:szCs w:val="24"/>
                <w:lang w:val="uk-UA"/>
              </w:rPr>
            </w:pPr>
            <w:r>
              <w:rPr>
                <w:rFonts w:ascii="Times New Roman" w:hAnsi="Times New Roman"/>
                <w:sz w:val="24"/>
                <w:szCs w:val="24"/>
                <w:lang w:val="uk-UA"/>
              </w:rPr>
              <w:t>ж) учнів із розладами аутичного спектру (РАС).</w:t>
            </w:r>
          </w:p>
          <w:p w:rsidR="005231EE" w:rsidRDefault="005231EE">
            <w:pPr>
              <w:spacing w:after="0" w:line="240" w:lineRule="auto"/>
              <w:jc w:val="both"/>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4</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pacing w:after="0"/>
              <w:ind w:firstLine="567"/>
              <w:jc w:val="both"/>
              <w:rPr>
                <w:rFonts w:ascii="Times New Roman" w:hAnsi="Times New Roman"/>
                <w:color w:val="000000"/>
                <w:sz w:val="24"/>
                <w:szCs w:val="24"/>
                <w:lang w:val="uk-UA"/>
              </w:rPr>
            </w:pPr>
            <w:r>
              <w:rPr>
                <w:rFonts w:ascii="Times New Roman" w:hAnsi="Times New Roman"/>
                <w:b/>
                <w:sz w:val="24"/>
                <w:szCs w:val="24"/>
                <w:lang w:val="uk-UA"/>
              </w:rPr>
              <w:t xml:space="preserve">Тема 2.1. </w:t>
            </w:r>
            <w:r>
              <w:rPr>
                <w:rFonts w:ascii="Times New Roman" w:hAnsi="Times New Roman"/>
                <w:b/>
                <w:bCs/>
                <w:sz w:val="24"/>
                <w:szCs w:val="24"/>
                <w:lang w:val="uk-UA"/>
              </w:rPr>
              <w:t>О</w:t>
            </w:r>
            <w:r>
              <w:rPr>
                <w:rFonts w:ascii="Times New Roman" w:hAnsi="Times New Roman"/>
                <w:b/>
                <w:bCs/>
                <w:color w:val="000000"/>
                <w:sz w:val="24"/>
                <w:szCs w:val="24"/>
                <w:lang w:val="uk-UA"/>
              </w:rPr>
              <w:t>рганізація навчальної діяльності учнів із особливими освітніми потребами в умовах інклюзивного навчання</w:t>
            </w:r>
            <w:r>
              <w:rPr>
                <w:rFonts w:ascii="Times New Roman" w:hAnsi="Times New Roman"/>
                <w:bCs/>
                <w:color w:val="000000"/>
                <w:sz w:val="24"/>
                <w:szCs w:val="24"/>
                <w:lang w:val="uk-UA"/>
              </w:rPr>
              <w:t xml:space="preserve"> </w:t>
            </w:r>
          </w:p>
          <w:p w:rsidR="005231EE" w:rsidRDefault="005231EE" w:rsidP="00A1328D">
            <w:pPr>
              <w:widowControl w:val="0"/>
              <w:numPr>
                <w:ilvl w:val="0"/>
                <w:numId w:val="19"/>
              </w:numPr>
              <w:shd w:val="clear" w:color="auto" w:fill="FFFFFF"/>
              <w:tabs>
                <w:tab w:val="left" w:pos="993"/>
                <w:tab w:val="left" w:pos="184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Принципи орган</w:t>
            </w:r>
            <w:r>
              <w:rPr>
                <w:rFonts w:ascii="Times New Roman" w:hAnsi="Times New Roman"/>
                <w:sz w:val="24"/>
                <w:szCs w:val="24"/>
                <w:lang w:val="uk-UA"/>
              </w:rPr>
              <w:t>ізації навчальної діяльності в класах з інклюзивною формою навчання</w:t>
            </w:r>
            <w:r>
              <w:rPr>
                <w:rFonts w:ascii="Times New Roman" w:hAnsi="Times New Roman"/>
                <w:sz w:val="24"/>
                <w:szCs w:val="24"/>
              </w:rPr>
              <w:t xml:space="preserve">. </w:t>
            </w:r>
          </w:p>
          <w:p w:rsidR="005231EE" w:rsidRDefault="005231EE" w:rsidP="00A1328D">
            <w:pPr>
              <w:widowControl w:val="0"/>
              <w:numPr>
                <w:ilvl w:val="0"/>
                <w:numId w:val="19"/>
              </w:numPr>
              <w:shd w:val="clear" w:color="auto" w:fill="FFFFFF"/>
              <w:tabs>
                <w:tab w:val="left" w:pos="993"/>
                <w:tab w:val="left" w:pos="1843"/>
              </w:tabs>
              <w:autoSpaceDE w:val="0"/>
              <w:autoSpaceDN w:val="0"/>
              <w:adjustRightInd w:val="0"/>
              <w:spacing w:after="0" w:line="240" w:lineRule="auto"/>
              <w:ind w:hanging="4"/>
              <w:jc w:val="both"/>
              <w:rPr>
                <w:rFonts w:ascii="Times New Roman" w:hAnsi="Times New Roman"/>
                <w:sz w:val="24"/>
                <w:szCs w:val="24"/>
              </w:rPr>
            </w:pPr>
            <w:r>
              <w:rPr>
                <w:rFonts w:ascii="Times New Roman" w:hAnsi="Times New Roman"/>
                <w:sz w:val="24"/>
                <w:szCs w:val="24"/>
                <w:lang w:val="uk-UA"/>
              </w:rPr>
              <w:t>Характеристика навчальної діяльності учнів з порушеннями розвитку та їх спеціальних освітніх потреб:</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а) учнів з вадами слуху;</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б) учнів з вадами зору;</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в) учнів з тяжкими порушеннями мовлення (ТПМ);</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г) учнів з розумовою відсталістю;</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д) учнів із затримкою психічного розвитку (ЗПР);</w:t>
            </w:r>
          </w:p>
          <w:p w:rsidR="005231EE" w:rsidRDefault="005231EE" w:rsidP="00C66BBD">
            <w:pPr>
              <w:shd w:val="clear" w:color="auto" w:fill="FFFFFF"/>
              <w:tabs>
                <w:tab w:val="left" w:pos="993"/>
              </w:tabs>
              <w:spacing w:after="0"/>
              <w:ind w:left="567" w:firstLine="421"/>
              <w:jc w:val="both"/>
              <w:rPr>
                <w:rFonts w:ascii="Times New Roman" w:hAnsi="Times New Roman"/>
                <w:sz w:val="24"/>
                <w:szCs w:val="24"/>
                <w:lang w:val="uk-UA"/>
              </w:rPr>
            </w:pPr>
            <w:r>
              <w:rPr>
                <w:rFonts w:ascii="Times New Roman" w:hAnsi="Times New Roman"/>
                <w:sz w:val="24"/>
                <w:szCs w:val="24"/>
                <w:lang w:val="uk-UA"/>
              </w:rPr>
              <w:t>е) учнів із порушеннями опорно-рухового апарату (ПОРА);</w:t>
            </w:r>
          </w:p>
          <w:p w:rsidR="005231EE" w:rsidRDefault="005231EE" w:rsidP="00C66BBD">
            <w:pPr>
              <w:spacing w:after="0"/>
              <w:ind w:left="142" w:firstLine="846"/>
              <w:jc w:val="both"/>
              <w:rPr>
                <w:rFonts w:ascii="Times New Roman" w:hAnsi="Times New Roman"/>
                <w:color w:val="000000"/>
                <w:sz w:val="24"/>
                <w:szCs w:val="24"/>
                <w:lang w:val="uk-UA"/>
              </w:rPr>
            </w:pPr>
            <w:r>
              <w:rPr>
                <w:rFonts w:ascii="Times New Roman" w:hAnsi="Times New Roman"/>
                <w:sz w:val="24"/>
                <w:szCs w:val="24"/>
                <w:lang w:val="uk-UA"/>
              </w:rPr>
              <w:t>ж) учнів із розладами аутичного спектру (РАС).</w:t>
            </w:r>
          </w:p>
          <w:p w:rsidR="005231EE" w:rsidRDefault="005231EE">
            <w:pPr>
              <w:spacing w:after="0" w:line="240" w:lineRule="auto"/>
              <w:jc w:val="both"/>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2</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pacing w:after="0"/>
              <w:ind w:firstLine="851"/>
              <w:jc w:val="both"/>
              <w:rPr>
                <w:rFonts w:ascii="Times New Roman" w:hAnsi="Times New Roman"/>
                <w:color w:val="000000"/>
                <w:sz w:val="24"/>
                <w:szCs w:val="24"/>
              </w:rPr>
            </w:pPr>
            <w:r>
              <w:rPr>
                <w:rFonts w:ascii="Times New Roman" w:hAnsi="Times New Roman"/>
                <w:b/>
                <w:sz w:val="24"/>
                <w:szCs w:val="24"/>
                <w:lang w:val="uk-UA"/>
              </w:rPr>
              <w:t xml:space="preserve">Тема 2.2 </w:t>
            </w:r>
            <w:r>
              <w:rPr>
                <w:rFonts w:ascii="Times New Roman" w:hAnsi="Times New Roman"/>
                <w:b/>
                <w:bCs/>
                <w:sz w:val="24"/>
                <w:szCs w:val="24"/>
                <w:lang w:val="uk-UA"/>
              </w:rPr>
              <w:t xml:space="preserve">Теоретико-методичні засади організації діяльності команди психолого-педагогічного супроводу дитини з особливими освітніми потребами </w:t>
            </w:r>
          </w:p>
          <w:p w:rsidR="005231EE" w:rsidRDefault="005231EE" w:rsidP="00A1328D">
            <w:pPr>
              <w:widowControl w:val="0"/>
              <w:numPr>
                <w:ilvl w:val="0"/>
                <w:numId w:val="9"/>
              </w:numPr>
              <w:shd w:val="clear" w:color="auto" w:fill="FFFFFF"/>
              <w:tabs>
                <w:tab w:val="left" w:pos="993"/>
                <w:tab w:val="num" w:pos="1843"/>
              </w:tabs>
              <w:autoSpaceDE w:val="0"/>
              <w:autoSpaceDN w:val="0"/>
              <w:adjustRightInd w:val="0"/>
              <w:spacing w:after="0" w:line="240" w:lineRule="auto"/>
              <w:ind w:left="847" w:hanging="284"/>
              <w:jc w:val="both"/>
              <w:rPr>
                <w:rFonts w:ascii="Times New Roman" w:hAnsi="Times New Roman"/>
                <w:color w:val="000000"/>
                <w:sz w:val="24"/>
                <w:szCs w:val="24"/>
              </w:rPr>
            </w:pPr>
            <w:r>
              <w:rPr>
                <w:rFonts w:ascii="Times New Roman" w:hAnsi="Times New Roman"/>
                <w:sz w:val="24"/>
                <w:szCs w:val="24"/>
                <w:lang w:val="uk-UA"/>
              </w:rPr>
              <w:t xml:space="preserve">Комплексний підхід та </w:t>
            </w:r>
            <w:r>
              <w:rPr>
                <w:rFonts w:ascii="Times New Roman" w:hAnsi="Times New Roman"/>
                <w:sz w:val="24"/>
                <w:szCs w:val="24"/>
              </w:rPr>
              <w:t xml:space="preserve">його значення у процесі </w:t>
            </w:r>
            <w:r>
              <w:rPr>
                <w:rFonts w:ascii="Times New Roman" w:hAnsi="Times New Roman"/>
                <w:sz w:val="24"/>
                <w:szCs w:val="24"/>
                <w:lang w:val="uk-UA"/>
              </w:rPr>
              <w:t>супроводу</w:t>
            </w:r>
            <w:r>
              <w:rPr>
                <w:rFonts w:ascii="Times New Roman" w:hAnsi="Times New Roman"/>
                <w:sz w:val="24"/>
                <w:szCs w:val="24"/>
              </w:rPr>
              <w:t xml:space="preserve"> дітей із </w:t>
            </w:r>
            <w:r>
              <w:rPr>
                <w:rFonts w:ascii="Times New Roman" w:hAnsi="Times New Roman"/>
                <w:sz w:val="24"/>
                <w:szCs w:val="24"/>
                <w:lang w:val="uk-UA"/>
              </w:rPr>
              <w:t>особливими освітніми потребами в умовах інклюзії</w:t>
            </w:r>
            <w:r>
              <w:rPr>
                <w:rFonts w:ascii="Times New Roman" w:hAnsi="Times New Roman"/>
                <w:sz w:val="24"/>
                <w:szCs w:val="24"/>
              </w:rPr>
              <w:t xml:space="preserve">. </w:t>
            </w:r>
          </w:p>
          <w:p w:rsidR="005231EE" w:rsidRDefault="005231EE" w:rsidP="00A1328D">
            <w:pPr>
              <w:widowControl w:val="0"/>
              <w:numPr>
                <w:ilvl w:val="0"/>
                <w:numId w:val="9"/>
              </w:numPr>
              <w:shd w:val="clear" w:color="auto" w:fill="FFFFFF"/>
              <w:tabs>
                <w:tab w:val="left" w:pos="993"/>
                <w:tab w:val="num" w:pos="1843"/>
              </w:tabs>
              <w:autoSpaceDE w:val="0"/>
              <w:autoSpaceDN w:val="0"/>
              <w:adjustRightInd w:val="0"/>
              <w:spacing w:after="0" w:line="240" w:lineRule="auto"/>
              <w:ind w:left="847" w:hanging="284"/>
              <w:jc w:val="both"/>
              <w:rPr>
                <w:rFonts w:ascii="Times New Roman" w:hAnsi="Times New Roman"/>
                <w:color w:val="000000"/>
                <w:sz w:val="24"/>
                <w:szCs w:val="24"/>
                <w:lang w:val="uk-UA"/>
              </w:rPr>
            </w:pPr>
            <w:r>
              <w:rPr>
                <w:rFonts w:ascii="Times New Roman" w:hAnsi="Times New Roman"/>
                <w:sz w:val="24"/>
                <w:szCs w:val="24"/>
                <w:lang w:val="uk-UA"/>
              </w:rPr>
              <w:t xml:space="preserve">Команда психолого-педагогічного супроводу </w:t>
            </w:r>
            <w:r>
              <w:rPr>
                <w:rFonts w:ascii="Times New Roman" w:hAnsi="Times New Roman"/>
                <w:sz w:val="24"/>
                <w:szCs w:val="24"/>
              </w:rPr>
              <w:t xml:space="preserve">та її діяльність в умовах інклюзивного навчального закладу. </w:t>
            </w:r>
          </w:p>
          <w:p w:rsidR="005231EE" w:rsidRPr="00152829" w:rsidRDefault="005231EE" w:rsidP="00A1328D">
            <w:pPr>
              <w:widowControl w:val="0"/>
              <w:numPr>
                <w:ilvl w:val="0"/>
                <w:numId w:val="9"/>
              </w:numPr>
              <w:shd w:val="clear" w:color="auto" w:fill="FFFFFF"/>
              <w:tabs>
                <w:tab w:val="left" w:pos="993"/>
                <w:tab w:val="num" w:pos="1843"/>
              </w:tabs>
              <w:autoSpaceDE w:val="0"/>
              <w:autoSpaceDN w:val="0"/>
              <w:adjustRightInd w:val="0"/>
              <w:spacing w:after="0" w:line="240" w:lineRule="auto"/>
              <w:ind w:left="847" w:hanging="284"/>
              <w:jc w:val="both"/>
              <w:rPr>
                <w:rFonts w:ascii="Times New Roman" w:hAnsi="Times New Roman"/>
                <w:lang w:val="uk-UA"/>
              </w:rPr>
            </w:pPr>
            <w:r>
              <w:rPr>
                <w:rFonts w:ascii="Times New Roman" w:hAnsi="Times New Roman"/>
                <w:sz w:val="24"/>
                <w:szCs w:val="24"/>
                <w:lang w:val="uk-UA"/>
              </w:rPr>
              <w:t>Стратегії супроводу дитини з особливими освітніми потребами та її родини</w:t>
            </w:r>
            <w:r>
              <w:rPr>
                <w:rFonts w:ascii="Times New Roman" w:hAnsi="Times New Roman"/>
                <w:sz w:val="24"/>
                <w:szCs w:val="24"/>
              </w:rPr>
              <w:t>.</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 xml:space="preserve">2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pacing w:after="0"/>
              <w:ind w:firstLine="851"/>
              <w:jc w:val="both"/>
              <w:rPr>
                <w:rFonts w:ascii="Times New Roman" w:hAnsi="Times New Roman"/>
                <w:color w:val="000000"/>
                <w:sz w:val="24"/>
                <w:szCs w:val="24"/>
              </w:rPr>
            </w:pPr>
            <w:r>
              <w:rPr>
                <w:rFonts w:ascii="Times New Roman" w:hAnsi="Times New Roman"/>
                <w:b/>
                <w:sz w:val="24"/>
                <w:szCs w:val="24"/>
                <w:lang w:val="uk-UA"/>
              </w:rPr>
              <w:t xml:space="preserve">Тема 2.2 </w:t>
            </w:r>
            <w:r>
              <w:rPr>
                <w:rFonts w:ascii="Times New Roman" w:hAnsi="Times New Roman"/>
                <w:b/>
                <w:bCs/>
                <w:sz w:val="24"/>
                <w:szCs w:val="24"/>
                <w:lang w:val="uk-UA"/>
              </w:rPr>
              <w:t>Теоретико-методичні засади організації діяльності команди психолого-педагогічного супроводу дитини з особливими освітніми потребами</w:t>
            </w:r>
          </w:p>
          <w:p w:rsidR="005231EE" w:rsidRDefault="005231EE" w:rsidP="00A1328D">
            <w:pPr>
              <w:widowControl w:val="0"/>
              <w:numPr>
                <w:ilvl w:val="0"/>
                <w:numId w:val="20"/>
              </w:numPr>
              <w:shd w:val="clear" w:color="auto" w:fill="FFFFFF"/>
              <w:tabs>
                <w:tab w:val="clear" w:pos="2421"/>
                <w:tab w:val="left" w:pos="993"/>
                <w:tab w:val="num" w:pos="1697"/>
              </w:tabs>
              <w:autoSpaceDE w:val="0"/>
              <w:autoSpaceDN w:val="0"/>
              <w:adjustRightInd w:val="0"/>
              <w:spacing w:after="0" w:line="240" w:lineRule="auto"/>
              <w:ind w:left="847" w:hanging="284"/>
              <w:jc w:val="both"/>
              <w:rPr>
                <w:rFonts w:ascii="Times New Roman" w:hAnsi="Times New Roman"/>
                <w:color w:val="000000"/>
                <w:sz w:val="24"/>
                <w:szCs w:val="24"/>
              </w:rPr>
            </w:pPr>
            <w:r>
              <w:rPr>
                <w:rFonts w:ascii="Times New Roman" w:hAnsi="Times New Roman"/>
                <w:sz w:val="24"/>
                <w:szCs w:val="24"/>
                <w:lang w:val="uk-UA"/>
              </w:rPr>
              <w:t xml:space="preserve">Комплексний підхід та </w:t>
            </w:r>
            <w:r>
              <w:rPr>
                <w:rFonts w:ascii="Times New Roman" w:hAnsi="Times New Roman"/>
                <w:sz w:val="24"/>
                <w:szCs w:val="24"/>
              </w:rPr>
              <w:t xml:space="preserve">його значення у процесі </w:t>
            </w:r>
            <w:r>
              <w:rPr>
                <w:rFonts w:ascii="Times New Roman" w:hAnsi="Times New Roman"/>
                <w:sz w:val="24"/>
                <w:szCs w:val="24"/>
                <w:lang w:val="uk-UA"/>
              </w:rPr>
              <w:t>супроводу</w:t>
            </w:r>
            <w:r>
              <w:rPr>
                <w:rFonts w:ascii="Times New Roman" w:hAnsi="Times New Roman"/>
                <w:sz w:val="24"/>
                <w:szCs w:val="24"/>
              </w:rPr>
              <w:t xml:space="preserve"> дітей із </w:t>
            </w:r>
            <w:r>
              <w:rPr>
                <w:rFonts w:ascii="Times New Roman" w:hAnsi="Times New Roman"/>
                <w:sz w:val="24"/>
                <w:szCs w:val="24"/>
                <w:lang w:val="uk-UA"/>
              </w:rPr>
              <w:t>особливими освітніми потребами в умовах інклюзії</w:t>
            </w:r>
            <w:r>
              <w:rPr>
                <w:rFonts w:ascii="Times New Roman" w:hAnsi="Times New Roman"/>
                <w:sz w:val="24"/>
                <w:szCs w:val="24"/>
              </w:rPr>
              <w:t xml:space="preserve">. </w:t>
            </w:r>
          </w:p>
          <w:p w:rsidR="005231EE" w:rsidRDefault="005231EE" w:rsidP="00A1328D">
            <w:pPr>
              <w:widowControl w:val="0"/>
              <w:numPr>
                <w:ilvl w:val="0"/>
                <w:numId w:val="20"/>
              </w:numPr>
              <w:shd w:val="clear" w:color="auto" w:fill="FFFFFF"/>
              <w:tabs>
                <w:tab w:val="left" w:pos="847"/>
                <w:tab w:val="left" w:pos="993"/>
                <w:tab w:val="num" w:pos="1843"/>
              </w:tabs>
              <w:autoSpaceDE w:val="0"/>
              <w:autoSpaceDN w:val="0"/>
              <w:adjustRightInd w:val="0"/>
              <w:spacing w:after="0" w:line="240" w:lineRule="auto"/>
              <w:ind w:left="847" w:hanging="284"/>
              <w:jc w:val="both"/>
              <w:rPr>
                <w:rFonts w:ascii="Times New Roman" w:hAnsi="Times New Roman"/>
                <w:color w:val="000000"/>
                <w:sz w:val="24"/>
                <w:szCs w:val="24"/>
                <w:lang w:val="uk-UA"/>
              </w:rPr>
            </w:pPr>
            <w:r>
              <w:rPr>
                <w:rFonts w:ascii="Times New Roman" w:hAnsi="Times New Roman"/>
                <w:sz w:val="24"/>
                <w:szCs w:val="24"/>
                <w:lang w:val="uk-UA"/>
              </w:rPr>
              <w:t xml:space="preserve">Команда психолого-педагогічного супроводу </w:t>
            </w:r>
            <w:r>
              <w:rPr>
                <w:rFonts w:ascii="Times New Roman" w:hAnsi="Times New Roman"/>
                <w:sz w:val="24"/>
                <w:szCs w:val="24"/>
              </w:rPr>
              <w:t xml:space="preserve">та її діяльність в умовах інклюзивного навчального закладу. </w:t>
            </w:r>
          </w:p>
          <w:p w:rsidR="005231EE" w:rsidRDefault="005231EE" w:rsidP="00A1328D">
            <w:pPr>
              <w:widowControl w:val="0"/>
              <w:numPr>
                <w:ilvl w:val="0"/>
                <w:numId w:val="20"/>
              </w:numPr>
              <w:shd w:val="clear" w:color="auto" w:fill="FFFFFF"/>
              <w:tabs>
                <w:tab w:val="left" w:pos="847"/>
                <w:tab w:val="left" w:pos="993"/>
                <w:tab w:val="num" w:pos="1843"/>
              </w:tabs>
              <w:autoSpaceDE w:val="0"/>
              <w:autoSpaceDN w:val="0"/>
              <w:adjustRightInd w:val="0"/>
              <w:spacing w:after="0" w:line="240" w:lineRule="auto"/>
              <w:ind w:left="847" w:hanging="284"/>
              <w:jc w:val="both"/>
              <w:rPr>
                <w:rFonts w:ascii="Times New Roman" w:hAnsi="Times New Roman"/>
                <w:lang w:val="uk-UA"/>
              </w:rPr>
            </w:pPr>
            <w:r>
              <w:rPr>
                <w:rFonts w:ascii="Times New Roman" w:hAnsi="Times New Roman"/>
                <w:sz w:val="24"/>
                <w:szCs w:val="24"/>
                <w:lang w:val="uk-UA"/>
              </w:rPr>
              <w:t>Стратегії супроводу дитини з особливими освітніми потребами та її родини</w:t>
            </w:r>
            <w:r>
              <w:rPr>
                <w:rFonts w:ascii="Times New Roman" w:hAnsi="Times New Roman"/>
                <w:sz w:val="24"/>
                <w:szCs w:val="24"/>
              </w:rPr>
              <w:t>.</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2</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hd w:val="clear" w:color="auto" w:fill="FFFFFF"/>
              <w:spacing w:after="0" w:line="240" w:lineRule="auto"/>
              <w:ind w:firstLine="851"/>
              <w:jc w:val="both"/>
              <w:rPr>
                <w:rFonts w:ascii="Times New Roman" w:hAnsi="Times New Roman"/>
                <w:b/>
                <w:color w:val="000000"/>
                <w:sz w:val="24"/>
                <w:szCs w:val="24"/>
                <w:lang w:val="uk-UA"/>
              </w:rPr>
            </w:pPr>
            <w:r>
              <w:rPr>
                <w:rFonts w:ascii="Times New Roman" w:hAnsi="Times New Roman"/>
                <w:b/>
                <w:sz w:val="24"/>
                <w:szCs w:val="24"/>
                <w:lang w:val="uk-UA"/>
              </w:rPr>
              <w:t xml:space="preserve">Тема 2.3. </w:t>
            </w:r>
            <w:r>
              <w:rPr>
                <w:rFonts w:ascii="Times New Roman" w:hAnsi="Times New Roman"/>
                <w:b/>
                <w:color w:val="000000"/>
                <w:sz w:val="24"/>
                <w:szCs w:val="24"/>
                <w:lang w:val="uk-UA"/>
              </w:rPr>
              <w:t xml:space="preserve">Проблеми родинного виховання дітей із особливими освітніми потребами: батьки та інклюзія </w:t>
            </w:r>
          </w:p>
          <w:p w:rsidR="005231EE" w:rsidRDefault="005231EE" w:rsidP="00A1328D">
            <w:pPr>
              <w:widowControl w:val="0"/>
              <w:numPr>
                <w:ilvl w:val="0"/>
                <w:numId w:val="10"/>
              </w:numPr>
              <w:tabs>
                <w:tab w:val="left" w:pos="1130"/>
              </w:tabs>
              <w:autoSpaceDE w:val="0"/>
              <w:autoSpaceDN w:val="0"/>
              <w:adjustRightInd w:val="0"/>
              <w:spacing w:after="0" w:line="240" w:lineRule="auto"/>
              <w:ind w:left="1130" w:hanging="283"/>
              <w:jc w:val="both"/>
              <w:rPr>
                <w:rFonts w:ascii="Times New Roman" w:hAnsi="Times New Roman"/>
                <w:sz w:val="24"/>
                <w:szCs w:val="24"/>
              </w:rPr>
            </w:pPr>
            <w:r>
              <w:rPr>
                <w:rFonts w:ascii="Times New Roman" w:hAnsi="Times New Roman"/>
                <w:sz w:val="24"/>
                <w:szCs w:val="24"/>
                <w:lang w:val="uk-UA"/>
              </w:rPr>
              <w:t xml:space="preserve">Моделі виховання в родині дитини з порушеннями розвитку </w:t>
            </w:r>
            <w:r>
              <w:rPr>
                <w:rFonts w:ascii="Times New Roman" w:hAnsi="Times New Roman"/>
                <w:sz w:val="24"/>
                <w:szCs w:val="24"/>
              </w:rPr>
              <w:t xml:space="preserve">. </w:t>
            </w:r>
          </w:p>
          <w:p w:rsidR="005231EE" w:rsidRDefault="005231EE" w:rsidP="00A1328D">
            <w:pPr>
              <w:widowControl w:val="0"/>
              <w:numPr>
                <w:ilvl w:val="0"/>
                <w:numId w:val="10"/>
              </w:numPr>
              <w:tabs>
                <w:tab w:val="left" w:pos="1130"/>
              </w:tabs>
              <w:autoSpaceDE w:val="0"/>
              <w:autoSpaceDN w:val="0"/>
              <w:adjustRightInd w:val="0"/>
              <w:spacing w:after="0" w:line="240" w:lineRule="auto"/>
              <w:ind w:left="1130" w:hanging="2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Типи батьківсько-дитячих відносин в родині ,яка виховує дитину з особливими освітніми потребами</w:t>
            </w:r>
            <w:r>
              <w:rPr>
                <w:rFonts w:ascii="Times New Roman" w:hAnsi="Times New Roman"/>
                <w:sz w:val="24"/>
                <w:szCs w:val="24"/>
              </w:rPr>
              <w:t xml:space="preserve">. </w:t>
            </w:r>
          </w:p>
          <w:p w:rsidR="005231EE" w:rsidRDefault="005231EE" w:rsidP="00A1328D">
            <w:pPr>
              <w:widowControl w:val="0"/>
              <w:numPr>
                <w:ilvl w:val="0"/>
                <w:numId w:val="10"/>
              </w:numPr>
              <w:tabs>
                <w:tab w:val="left" w:pos="1130"/>
              </w:tabs>
              <w:autoSpaceDE w:val="0"/>
              <w:autoSpaceDN w:val="0"/>
              <w:adjustRightInd w:val="0"/>
              <w:spacing w:after="0" w:line="240" w:lineRule="auto"/>
              <w:ind w:left="1130" w:hanging="283"/>
              <w:jc w:val="both"/>
              <w:rPr>
                <w:rFonts w:ascii="Times New Roman" w:hAnsi="Times New Roman"/>
                <w:sz w:val="24"/>
                <w:szCs w:val="24"/>
              </w:rPr>
            </w:pPr>
            <w:r>
              <w:rPr>
                <w:rFonts w:ascii="Times New Roman" w:hAnsi="Times New Roman"/>
                <w:sz w:val="24"/>
                <w:szCs w:val="24"/>
                <w:lang w:val="uk-UA"/>
              </w:rPr>
              <w:t>Роль</w:t>
            </w:r>
            <w:r>
              <w:rPr>
                <w:rFonts w:ascii="Times New Roman" w:hAnsi="Times New Roman"/>
                <w:sz w:val="24"/>
                <w:szCs w:val="24"/>
              </w:rPr>
              <w:t xml:space="preserve"> батьків </w:t>
            </w:r>
            <w:r>
              <w:rPr>
                <w:rFonts w:ascii="Times New Roman" w:hAnsi="Times New Roman"/>
                <w:sz w:val="24"/>
                <w:szCs w:val="24"/>
                <w:lang w:val="uk-UA"/>
              </w:rPr>
              <w:t>в освітньому процесі</w:t>
            </w:r>
            <w:r>
              <w:rPr>
                <w:rFonts w:ascii="Times New Roman" w:hAnsi="Times New Roman"/>
                <w:sz w:val="24"/>
                <w:szCs w:val="24"/>
              </w:rPr>
              <w:t xml:space="preserve">. </w:t>
            </w:r>
          </w:p>
          <w:p w:rsidR="005231EE" w:rsidRDefault="005231EE" w:rsidP="00A1328D">
            <w:pPr>
              <w:widowControl w:val="0"/>
              <w:numPr>
                <w:ilvl w:val="0"/>
                <w:numId w:val="10"/>
              </w:numPr>
              <w:shd w:val="clear" w:color="auto" w:fill="FFFFFF"/>
              <w:tabs>
                <w:tab w:val="left" w:pos="1130"/>
              </w:tabs>
              <w:autoSpaceDE w:val="0"/>
              <w:autoSpaceDN w:val="0"/>
              <w:adjustRightInd w:val="0"/>
              <w:spacing w:after="0" w:line="240" w:lineRule="auto"/>
              <w:ind w:left="1130" w:hanging="283"/>
              <w:jc w:val="both"/>
              <w:rPr>
                <w:rFonts w:ascii="Times New Roman" w:hAnsi="Times New Roman"/>
                <w:b/>
                <w:sz w:val="24"/>
                <w:szCs w:val="24"/>
                <w:lang w:val="uk-UA"/>
              </w:rPr>
            </w:pPr>
            <w:r>
              <w:rPr>
                <w:rFonts w:ascii="Times New Roman" w:hAnsi="Times New Roman"/>
                <w:sz w:val="24"/>
                <w:szCs w:val="24"/>
                <w:lang w:val="uk-UA"/>
              </w:rPr>
              <w:t xml:space="preserve">Права та обов’язки батьків щодо виховання та навчання своєї дитини. </w:t>
            </w:r>
          </w:p>
          <w:p w:rsidR="005231EE" w:rsidRDefault="005231EE" w:rsidP="00A1328D">
            <w:pPr>
              <w:widowControl w:val="0"/>
              <w:numPr>
                <w:ilvl w:val="0"/>
                <w:numId w:val="10"/>
              </w:numPr>
              <w:shd w:val="clear" w:color="auto" w:fill="FFFFFF"/>
              <w:tabs>
                <w:tab w:val="left" w:pos="993"/>
                <w:tab w:val="left" w:pos="1130"/>
              </w:tabs>
              <w:autoSpaceDE w:val="0"/>
              <w:autoSpaceDN w:val="0"/>
              <w:adjustRightInd w:val="0"/>
              <w:spacing w:after="0" w:line="240" w:lineRule="auto"/>
              <w:ind w:left="0" w:firstLine="847"/>
              <w:jc w:val="both"/>
              <w:rPr>
                <w:rFonts w:ascii="Times New Roman" w:hAnsi="Times New Roman"/>
                <w:lang w:val="uk-UA"/>
              </w:rPr>
            </w:pPr>
            <w:r>
              <w:rPr>
                <w:rFonts w:ascii="Times New Roman" w:hAnsi="Times New Roman"/>
                <w:sz w:val="24"/>
                <w:szCs w:val="24"/>
                <w:lang w:val="uk-UA"/>
              </w:rPr>
              <w:t>Тьюторство батьків.</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 xml:space="preserve">2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hd w:val="clear" w:color="auto" w:fill="FFFFFF"/>
              <w:spacing w:after="0" w:line="240" w:lineRule="auto"/>
              <w:ind w:firstLine="851"/>
              <w:jc w:val="both"/>
              <w:rPr>
                <w:rFonts w:ascii="Times New Roman" w:hAnsi="Times New Roman"/>
                <w:b/>
                <w:color w:val="000000"/>
                <w:sz w:val="24"/>
                <w:szCs w:val="24"/>
                <w:lang w:val="uk-UA"/>
              </w:rPr>
            </w:pPr>
            <w:r>
              <w:rPr>
                <w:rFonts w:ascii="Times New Roman" w:hAnsi="Times New Roman"/>
                <w:b/>
                <w:sz w:val="24"/>
                <w:szCs w:val="24"/>
                <w:lang w:val="uk-UA"/>
              </w:rPr>
              <w:t xml:space="preserve">Тема 2.3. </w:t>
            </w:r>
            <w:r>
              <w:rPr>
                <w:rFonts w:ascii="Times New Roman" w:hAnsi="Times New Roman"/>
                <w:b/>
                <w:color w:val="000000"/>
                <w:sz w:val="24"/>
                <w:szCs w:val="24"/>
                <w:lang w:val="uk-UA"/>
              </w:rPr>
              <w:t>Проблеми родинного виховання дітей із особливими освітніми потребами: батьки та інклюзія</w:t>
            </w:r>
          </w:p>
          <w:p w:rsidR="005231EE" w:rsidRDefault="005231EE" w:rsidP="00A1328D">
            <w:pPr>
              <w:widowControl w:val="0"/>
              <w:numPr>
                <w:ilvl w:val="0"/>
                <w:numId w:val="21"/>
              </w:numPr>
              <w:tabs>
                <w:tab w:val="left" w:pos="993"/>
                <w:tab w:val="left" w:pos="1843"/>
              </w:tabs>
              <w:autoSpaceDE w:val="0"/>
              <w:autoSpaceDN w:val="0"/>
              <w:adjustRightInd w:val="0"/>
              <w:spacing w:after="0" w:line="240" w:lineRule="auto"/>
              <w:ind w:hanging="220"/>
              <w:jc w:val="both"/>
              <w:rPr>
                <w:rFonts w:ascii="Times New Roman" w:hAnsi="Times New Roman"/>
                <w:sz w:val="24"/>
                <w:szCs w:val="24"/>
              </w:rPr>
            </w:pPr>
            <w:r>
              <w:rPr>
                <w:rFonts w:ascii="Times New Roman" w:hAnsi="Times New Roman"/>
                <w:sz w:val="24"/>
                <w:szCs w:val="24"/>
                <w:lang w:val="uk-UA"/>
              </w:rPr>
              <w:t xml:space="preserve">Моделі виховання в родині дитини з порушеннями розвитку </w:t>
            </w:r>
            <w:r>
              <w:rPr>
                <w:rFonts w:ascii="Times New Roman" w:hAnsi="Times New Roman"/>
                <w:sz w:val="24"/>
                <w:szCs w:val="24"/>
              </w:rPr>
              <w:t xml:space="preserve">. </w:t>
            </w:r>
          </w:p>
          <w:p w:rsidR="005231EE" w:rsidRDefault="005231EE" w:rsidP="00A1328D">
            <w:pPr>
              <w:widowControl w:val="0"/>
              <w:numPr>
                <w:ilvl w:val="0"/>
                <w:numId w:val="21"/>
              </w:numPr>
              <w:tabs>
                <w:tab w:val="left" w:pos="1130"/>
                <w:tab w:val="left" w:pos="1843"/>
              </w:tabs>
              <w:autoSpaceDE w:val="0"/>
              <w:autoSpaceDN w:val="0"/>
              <w:adjustRightInd w:val="0"/>
              <w:spacing w:after="0" w:line="240" w:lineRule="auto"/>
              <w:ind w:left="1130" w:hanging="28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uk-UA"/>
              </w:rPr>
              <w:t>Типи батьківсько-дитячих відносин в родині ,яка виховує дитину з особливими освітніми потребами</w:t>
            </w:r>
            <w:r>
              <w:rPr>
                <w:rFonts w:ascii="Times New Roman" w:hAnsi="Times New Roman"/>
                <w:sz w:val="24"/>
                <w:szCs w:val="24"/>
              </w:rPr>
              <w:t xml:space="preserve">. </w:t>
            </w:r>
          </w:p>
          <w:p w:rsidR="005231EE" w:rsidRDefault="005231EE" w:rsidP="00A1328D">
            <w:pPr>
              <w:widowControl w:val="0"/>
              <w:numPr>
                <w:ilvl w:val="0"/>
                <w:numId w:val="21"/>
              </w:numPr>
              <w:tabs>
                <w:tab w:val="left" w:pos="1130"/>
                <w:tab w:val="left" w:pos="1843"/>
              </w:tabs>
              <w:autoSpaceDE w:val="0"/>
              <w:autoSpaceDN w:val="0"/>
              <w:adjustRightInd w:val="0"/>
              <w:spacing w:after="0" w:line="240" w:lineRule="auto"/>
              <w:ind w:left="1130" w:hanging="283"/>
              <w:jc w:val="both"/>
              <w:rPr>
                <w:rFonts w:ascii="Times New Roman" w:hAnsi="Times New Roman"/>
                <w:sz w:val="24"/>
                <w:szCs w:val="24"/>
              </w:rPr>
            </w:pPr>
            <w:r>
              <w:rPr>
                <w:rFonts w:ascii="Times New Roman" w:hAnsi="Times New Roman"/>
                <w:sz w:val="24"/>
                <w:szCs w:val="24"/>
                <w:lang w:val="uk-UA"/>
              </w:rPr>
              <w:t>Роль</w:t>
            </w:r>
            <w:r>
              <w:rPr>
                <w:rFonts w:ascii="Times New Roman" w:hAnsi="Times New Roman"/>
                <w:sz w:val="24"/>
                <w:szCs w:val="24"/>
              </w:rPr>
              <w:t xml:space="preserve"> батьків </w:t>
            </w:r>
            <w:r>
              <w:rPr>
                <w:rFonts w:ascii="Times New Roman" w:hAnsi="Times New Roman"/>
                <w:sz w:val="24"/>
                <w:szCs w:val="24"/>
                <w:lang w:val="uk-UA"/>
              </w:rPr>
              <w:t>в освітньому процесі</w:t>
            </w:r>
            <w:r>
              <w:rPr>
                <w:rFonts w:ascii="Times New Roman" w:hAnsi="Times New Roman"/>
                <w:sz w:val="24"/>
                <w:szCs w:val="24"/>
              </w:rPr>
              <w:t xml:space="preserve">. </w:t>
            </w:r>
          </w:p>
          <w:p w:rsidR="005231EE" w:rsidRDefault="005231EE" w:rsidP="00A1328D">
            <w:pPr>
              <w:widowControl w:val="0"/>
              <w:numPr>
                <w:ilvl w:val="0"/>
                <w:numId w:val="21"/>
              </w:numPr>
              <w:shd w:val="clear" w:color="auto" w:fill="FFFFFF"/>
              <w:tabs>
                <w:tab w:val="left" w:pos="1130"/>
                <w:tab w:val="left" w:pos="1843"/>
              </w:tabs>
              <w:autoSpaceDE w:val="0"/>
              <w:autoSpaceDN w:val="0"/>
              <w:adjustRightInd w:val="0"/>
              <w:spacing w:after="0" w:line="240" w:lineRule="auto"/>
              <w:ind w:left="1130" w:hanging="283"/>
              <w:jc w:val="both"/>
              <w:rPr>
                <w:rFonts w:ascii="Times New Roman" w:hAnsi="Times New Roman"/>
                <w:b/>
                <w:sz w:val="24"/>
                <w:szCs w:val="24"/>
                <w:lang w:val="uk-UA"/>
              </w:rPr>
            </w:pPr>
            <w:r>
              <w:rPr>
                <w:rFonts w:ascii="Times New Roman" w:hAnsi="Times New Roman"/>
                <w:sz w:val="24"/>
                <w:szCs w:val="24"/>
                <w:lang w:val="uk-UA"/>
              </w:rPr>
              <w:t xml:space="preserve">Права та обов’язки батьків щодо виховання та навчання своєї дитини. </w:t>
            </w:r>
          </w:p>
          <w:p w:rsidR="005231EE" w:rsidRDefault="005231EE" w:rsidP="00A1328D">
            <w:pPr>
              <w:widowControl w:val="0"/>
              <w:numPr>
                <w:ilvl w:val="0"/>
                <w:numId w:val="21"/>
              </w:numPr>
              <w:shd w:val="clear" w:color="auto" w:fill="FFFFFF"/>
              <w:tabs>
                <w:tab w:val="left" w:pos="993"/>
                <w:tab w:val="left" w:pos="1843"/>
              </w:tabs>
              <w:autoSpaceDE w:val="0"/>
              <w:autoSpaceDN w:val="0"/>
              <w:adjustRightInd w:val="0"/>
              <w:spacing w:after="0" w:line="240" w:lineRule="auto"/>
              <w:ind w:left="1130" w:hanging="283"/>
              <w:jc w:val="both"/>
              <w:rPr>
                <w:rFonts w:ascii="Times New Roman" w:hAnsi="Times New Roman"/>
                <w:lang w:val="uk-UA"/>
              </w:rPr>
            </w:pPr>
            <w:r>
              <w:rPr>
                <w:rFonts w:ascii="Times New Roman" w:hAnsi="Times New Roman"/>
                <w:sz w:val="24"/>
                <w:szCs w:val="24"/>
                <w:lang w:val="uk-UA"/>
              </w:rPr>
              <w:t>Тьюторство батьків.</w:t>
            </w: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А</w:t>
            </w:r>
          </w:p>
          <w:p w:rsidR="005231EE" w:rsidRDefault="005231EE">
            <w:pPr>
              <w:spacing w:after="0" w:line="240" w:lineRule="auto"/>
              <w:jc w:val="center"/>
              <w:rPr>
                <w:rFonts w:ascii="Times New Roman" w:hAnsi="Times New Roman"/>
                <w:color w:val="FF0000"/>
                <w:lang w:val="uk-UA"/>
              </w:rPr>
            </w:pPr>
            <w:r>
              <w:rPr>
                <w:rFonts w:ascii="Times New Roman" w:hAnsi="Times New Roman"/>
                <w:color w:val="FF0000"/>
                <w:lang w:val="uk-UA"/>
              </w:rPr>
              <w:t>2</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hd w:val="clear" w:color="auto" w:fill="FFFFFF"/>
              <w:tabs>
                <w:tab w:val="num" w:pos="644"/>
                <w:tab w:val="num" w:pos="1287"/>
              </w:tabs>
              <w:spacing w:after="0"/>
              <w:ind w:firstLine="851"/>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Тема 2.4. </w:t>
            </w:r>
            <w:r>
              <w:rPr>
                <w:rFonts w:ascii="Times New Roman" w:hAnsi="Times New Roman"/>
                <w:b/>
                <w:bCs/>
                <w:sz w:val="24"/>
                <w:szCs w:val="24"/>
                <w:lang w:val="uk-UA"/>
              </w:rPr>
              <w:t>Філософія психолого-педагогічної роботи з батьками</w:t>
            </w:r>
            <w:r>
              <w:rPr>
                <w:rFonts w:ascii="Times New Roman" w:hAnsi="Times New Roman"/>
                <w:b/>
                <w:bCs/>
                <w:color w:val="000000"/>
                <w:sz w:val="24"/>
                <w:szCs w:val="24"/>
                <w:lang w:val="uk-UA"/>
              </w:rPr>
              <w:t xml:space="preserve"> </w:t>
            </w:r>
          </w:p>
          <w:p w:rsidR="005231EE" w:rsidRDefault="005231EE" w:rsidP="00A1328D">
            <w:pPr>
              <w:widowControl w:val="0"/>
              <w:numPr>
                <w:ilvl w:val="0"/>
                <w:numId w:val="11"/>
              </w:numPr>
              <w:shd w:val="clear" w:color="auto" w:fill="FFFFFF"/>
              <w:tabs>
                <w:tab w:val="left" w:pos="851"/>
                <w:tab w:val="left" w:pos="1130"/>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Принципи сімейно зорінтованого підходу до психолого-педагогічної роботи з батьками дітей з особливими освітніми потребами</w:t>
            </w:r>
            <w:r>
              <w:rPr>
                <w:rFonts w:ascii="Times New Roman" w:hAnsi="Times New Roman"/>
                <w:sz w:val="24"/>
                <w:szCs w:val="24"/>
              </w:rPr>
              <w:t xml:space="preserve">. </w:t>
            </w:r>
          </w:p>
          <w:p w:rsidR="005231EE" w:rsidRDefault="005231EE" w:rsidP="00A1328D">
            <w:pPr>
              <w:widowControl w:val="0"/>
              <w:numPr>
                <w:ilvl w:val="0"/>
                <w:numId w:val="11"/>
              </w:numPr>
              <w:shd w:val="clear" w:color="auto" w:fill="FFFFFF"/>
              <w:tabs>
                <w:tab w:val="left" w:pos="851"/>
                <w:tab w:val="left" w:pos="1130"/>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Готовність батьків до партнерської взаємодії</w:t>
            </w:r>
            <w:r>
              <w:rPr>
                <w:rFonts w:ascii="Times New Roman" w:hAnsi="Times New Roman"/>
                <w:sz w:val="24"/>
                <w:szCs w:val="24"/>
              </w:rPr>
              <w:t xml:space="preserve">. </w:t>
            </w:r>
          </w:p>
          <w:p w:rsidR="005231EE" w:rsidRDefault="005231EE" w:rsidP="00A1328D">
            <w:pPr>
              <w:widowControl w:val="0"/>
              <w:numPr>
                <w:ilvl w:val="0"/>
                <w:numId w:val="11"/>
              </w:numPr>
              <w:shd w:val="clear" w:color="auto" w:fill="FFFFFF"/>
              <w:tabs>
                <w:tab w:val="num" w:pos="644"/>
                <w:tab w:val="left" w:pos="851"/>
                <w:tab w:val="left" w:pos="1130"/>
                <w:tab w:val="left" w:pos="1843"/>
              </w:tabs>
              <w:autoSpaceDE w:val="0"/>
              <w:autoSpaceDN w:val="0"/>
              <w:adjustRightInd w:val="0"/>
              <w:spacing w:after="0" w:line="240" w:lineRule="auto"/>
              <w:ind w:left="1130" w:hanging="283"/>
              <w:jc w:val="both"/>
              <w:rPr>
                <w:rFonts w:ascii="Times New Roman" w:hAnsi="Times New Roman"/>
                <w:color w:val="000000"/>
                <w:sz w:val="24"/>
                <w:szCs w:val="24"/>
                <w:lang w:val="uk-UA"/>
              </w:rPr>
            </w:pPr>
            <w:r>
              <w:rPr>
                <w:rFonts w:ascii="Times New Roman" w:hAnsi="Times New Roman"/>
                <w:sz w:val="24"/>
                <w:szCs w:val="24"/>
                <w:lang w:val="uk-UA"/>
              </w:rPr>
              <w:t>Готовність фахівців до партнерської взаємодії</w:t>
            </w:r>
            <w:r>
              <w:rPr>
                <w:rFonts w:ascii="Times New Roman" w:hAnsi="Times New Roman"/>
                <w:sz w:val="24"/>
                <w:szCs w:val="24"/>
              </w:rPr>
              <w:t xml:space="preserve">. </w:t>
            </w:r>
          </w:p>
          <w:p w:rsidR="005231EE" w:rsidRDefault="005231EE" w:rsidP="00A1328D">
            <w:pPr>
              <w:widowControl w:val="0"/>
              <w:numPr>
                <w:ilvl w:val="0"/>
                <w:numId w:val="11"/>
              </w:numPr>
              <w:shd w:val="clear" w:color="auto" w:fill="FFFFFF"/>
              <w:tabs>
                <w:tab w:val="num" w:pos="644"/>
                <w:tab w:val="left" w:pos="851"/>
                <w:tab w:val="left" w:pos="1130"/>
                <w:tab w:val="left" w:pos="1843"/>
              </w:tabs>
              <w:autoSpaceDE w:val="0"/>
              <w:autoSpaceDN w:val="0"/>
              <w:adjustRightInd w:val="0"/>
              <w:spacing w:after="0" w:line="240" w:lineRule="auto"/>
              <w:ind w:left="1130" w:hanging="283"/>
              <w:jc w:val="both"/>
              <w:rPr>
                <w:rFonts w:ascii="Times New Roman" w:hAnsi="Times New Roman"/>
                <w:color w:val="000000"/>
                <w:sz w:val="24"/>
                <w:szCs w:val="24"/>
                <w:lang w:val="uk-UA"/>
              </w:rPr>
            </w:pPr>
            <w:r>
              <w:rPr>
                <w:rFonts w:ascii="Times New Roman" w:hAnsi="Times New Roman"/>
                <w:sz w:val="24"/>
                <w:szCs w:val="24"/>
                <w:lang w:val="uk-UA"/>
              </w:rPr>
              <w:t>Цілі,етапи, зміст і форми ефективної взаємодії фахівців з батьками.</w:t>
            </w:r>
          </w:p>
          <w:p w:rsidR="005231EE" w:rsidRDefault="005231EE">
            <w:pPr>
              <w:spacing w:after="0" w:line="240" w:lineRule="auto"/>
              <w:jc w:val="both"/>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лекція</w:t>
            </w:r>
          </w:p>
        </w:tc>
        <w:tc>
          <w:tcPr>
            <w:tcW w:w="1782" w:type="dxa"/>
            <w:vMerge w:val="restart"/>
          </w:tcPr>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p>
          <w:p w:rsidR="005231EE" w:rsidRDefault="005231EE">
            <w:pPr>
              <w:spacing w:after="0" w:line="240" w:lineRule="auto"/>
              <w:jc w:val="center"/>
              <w:rPr>
                <w:rFonts w:ascii="Times New Roman" w:hAnsi="Times New Roman"/>
                <w:lang w:val="uk-UA"/>
              </w:rPr>
            </w:pPr>
            <w:r>
              <w:rPr>
                <w:rFonts w:ascii="Times New Roman" w:hAnsi="Times New Roman"/>
                <w:lang w:val="uk-UA"/>
              </w:rPr>
              <w:t>5</w:t>
            </w: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Тиждень Б</w:t>
            </w:r>
          </w:p>
          <w:p w:rsidR="005231EE" w:rsidRDefault="005231EE">
            <w:pPr>
              <w:spacing w:after="0" w:line="240" w:lineRule="auto"/>
              <w:jc w:val="center"/>
              <w:rPr>
                <w:rFonts w:ascii="Times New Roman" w:hAnsi="Times New Roman"/>
                <w:lang w:val="uk-UA"/>
              </w:rPr>
            </w:pPr>
            <w:r>
              <w:rPr>
                <w:rFonts w:ascii="Times New Roman" w:hAnsi="Times New Roman"/>
                <w:lang w:val="uk-UA"/>
              </w:rPr>
              <w:t xml:space="preserve">2 </w:t>
            </w:r>
          </w:p>
          <w:p w:rsidR="005231EE" w:rsidRDefault="005231EE">
            <w:pPr>
              <w:spacing w:after="0" w:line="240" w:lineRule="auto"/>
              <w:jc w:val="center"/>
              <w:rPr>
                <w:rFonts w:ascii="Times New Roman" w:hAnsi="Times New Roman"/>
                <w:lang w:val="uk-UA"/>
              </w:rPr>
            </w:pPr>
            <w:r>
              <w:rPr>
                <w:rFonts w:ascii="Times New Roman" w:hAnsi="Times New Roman"/>
                <w:lang w:val="uk-UA"/>
              </w:rPr>
              <w:t>академічних години</w:t>
            </w:r>
          </w:p>
        </w:tc>
        <w:tc>
          <w:tcPr>
            <w:tcW w:w="5530" w:type="dxa"/>
          </w:tcPr>
          <w:p w:rsidR="005231EE" w:rsidRDefault="005231EE" w:rsidP="00C66BBD">
            <w:pPr>
              <w:shd w:val="clear" w:color="auto" w:fill="FFFFFF"/>
              <w:tabs>
                <w:tab w:val="num" w:pos="644"/>
                <w:tab w:val="num" w:pos="1287"/>
              </w:tabs>
              <w:spacing w:after="0"/>
              <w:ind w:firstLine="851"/>
              <w:jc w:val="both"/>
              <w:rPr>
                <w:rFonts w:ascii="Times New Roman" w:hAnsi="Times New Roman"/>
                <w:color w:val="000000"/>
                <w:sz w:val="24"/>
                <w:szCs w:val="24"/>
                <w:lang w:val="uk-UA"/>
              </w:rPr>
            </w:pPr>
            <w:r>
              <w:rPr>
                <w:rFonts w:ascii="Times New Roman" w:hAnsi="Times New Roman"/>
                <w:b/>
                <w:color w:val="000000"/>
                <w:sz w:val="24"/>
                <w:szCs w:val="24"/>
                <w:lang w:val="uk-UA"/>
              </w:rPr>
              <w:t xml:space="preserve">Тема 2.4. </w:t>
            </w:r>
            <w:r>
              <w:rPr>
                <w:rFonts w:ascii="Times New Roman" w:hAnsi="Times New Roman"/>
                <w:b/>
                <w:bCs/>
                <w:sz w:val="24"/>
                <w:szCs w:val="24"/>
                <w:lang w:val="uk-UA"/>
              </w:rPr>
              <w:t>Філософія психолого-педагогічної роботи з батьками</w:t>
            </w:r>
            <w:r>
              <w:rPr>
                <w:rFonts w:ascii="Times New Roman" w:hAnsi="Times New Roman"/>
                <w:b/>
                <w:bCs/>
                <w:color w:val="000000"/>
                <w:sz w:val="24"/>
                <w:szCs w:val="24"/>
                <w:lang w:val="uk-UA"/>
              </w:rPr>
              <w:t xml:space="preserve"> </w:t>
            </w:r>
          </w:p>
          <w:p w:rsidR="005231EE" w:rsidRDefault="005231EE" w:rsidP="00A1328D">
            <w:pPr>
              <w:widowControl w:val="0"/>
              <w:numPr>
                <w:ilvl w:val="0"/>
                <w:numId w:val="22"/>
              </w:numPr>
              <w:shd w:val="clear" w:color="auto" w:fill="FFFFFF"/>
              <w:tabs>
                <w:tab w:val="left" w:pos="851"/>
                <w:tab w:val="left" w:pos="1130"/>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Принципи сімейно зорінтованого підходу до психолого-педагогічної роботи з батьками дітей з особливими освітніми потребами</w:t>
            </w:r>
            <w:r>
              <w:rPr>
                <w:rFonts w:ascii="Times New Roman" w:hAnsi="Times New Roman"/>
                <w:sz w:val="24"/>
                <w:szCs w:val="24"/>
              </w:rPr>
              <w:t xml:space="preserve">. </w:t>
            </w:r>
          </w:p>
          <w:p w:rsidR="005231EE" w:rsidRDefault="005231EE" w:rsidP="00A1328D">
            <w:pPr>
              <w:widowControl w:val="0"/>
              <w:numPr>
                <w:ilvl w:val="0"/>
                <w:numId w:val="22"/>
              </w:numPr>
              <w:shd w:val="clear" w:color="auto" w:fill="FFFFFF"/>
              <w:tabs>
                <w:tab w:val="left" w:pos="851"/>
                <w:tab w:val="left" w:pos="1130"/>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Готовність батьків до партнерської взаємодії</w:t>
            </w:r>
            <w:r>
              <w:rPr>
                <w:rFonts w:ascii="Times New Roman" w:hAnsi="Times New Roman"/>
                <w:sz w:val="24"/>
                <w:szCs w:val="24"/>
              </w:rPr>
              <w:t xml:space="preserve">. </w:t>
            </w:r>
          </w:p>
          <w:p w:rsidR="005231EE" w:rsidRDefault="005231EE" w:rsidP="00A1328D">
            <w:pPr>
              <w:widowControl w:val="0"/>
              <w:numPr>
                <w:ilvl w:val="0"/>
                <w:numId w:val="22"/>
              </w:numPr>
              <w:shd w:val="clear" w:color="auto" w:fill="FFFFFF"/>
              <w:tabs>
                <w:tab w:val="num" w:pos="644"/>
                <w:tab w:val="left" w:pos="851"/>
                <w:tab w:val="left" w:pos="1130"/>
              </w:tabs>
              <w:autoSpaceDE w:val="0"/>
              <w:autoSpaceDN w:val="0"/>
              <w:adjustRightInd w:val="0"/>
              <w:spacing w:after="0" w:line="240" w:lineRule="auto"/>
              <w:ind w:left="1130" w:hanging="283"/>
              <w:jc w:val="both"/>
              <w:rPr>
                <w:rFonts w:ascii="Times New Roman" w:hAnsi="Times New Roman"/>
                <w:color w:val="000000"/>
                <w:sz w:val="24"/>
                <w:szCs w:val="24"/>
                <w:lang w:val="uk-UA"/>
              </w:rPr>
            </w:pPr>
            <w:r>
              <w:rPr>
                <w:rFonts w:ascii="Times New Roman" w:hAnsi="Times New Roman"/>
                <w:sz w:val="24"/>
                <w:szCs w:val="24"/>
                <w:lang w:val="uk-UA"/>
              </w:rPr>
              <w:t>Готовність фахівців до партнерської взаємодії</w:t>
            </w:r>
            <w:r>
              <w:rPr>
                <w:rFonts w:ascii="Times New Roman" w:hAnsi="Times New Roman"/>
                <w:sz w:val="24"/>
                <w:szCs w:val="24"/>
              </w:rPr>
              <w:t xml:space="preserve">. </w:t>
            </w:r>
          </w:p>
          <w:p w:rsidR="005231EE" w:rsidRDefault="005231EE" w:rsidP="00A1328D">
            <w:pPr>
              <w:widowControl w:val="0"/>
              <w:numPr>
                <w:ilvl w:val="0"/>
                <w:numId w:val="22"/>
              </w:numPr>
              <w:shd w:val="clear" w:color="auto" w:fill="FFFFFF"/>
              <w:tabs>
                <w:tab w:val="num" w:pos="644"/>
                <w:tab w:val="left" w:pos="851"/>
                <w:tab w:val="left" w:pos="1130"/>
              </w:tabs>
              <w:autoSpaceDE w:val="0"/>
              <w:autoSpaceDN w:val="0"/>
              <w:adjustRightInd w:val="0"/>
              <w:spacing w:after="0" w:line="240" w:lineRule="auto"/>
              <w:ind w:left="1130" w:hanging="283"/>
              <w:jc w:val="both"/>
              <w:rPr>
                <w:rFonts w:ascii="Times New Roman" w:hAnsi="Times New Roman"/>
                <w:color w:val="000000"/>
                <w:sz w:val="24"/>
                <w:szCs w:val="24"/>
                <w:lang w:val="uk-UA"/>
              </w:rPr>
            </w:pPr>
            <w:r>
              <w:rPr>
                <w:rFonts w:ascii="Times New Roman" w:hAnsi="Times New Roman"/>
                <w:sz w:val="24"/>
                <w:szCs w:val="24"/>
                <w:lang w:val="uk-UA"/>
              </w:rPr>
              <w:t>Цілі,етапи, зміст і форми ефективної взаємодії фахівців з батьками.</w:t>
            </w:r>
          </w:p>
          <w:p w:rsidR="005231EE" w:rsidRDefault="005231EE">
            <w:pPr>
              <w:spacing w:after="0" w:line="240" w:lineRule="auto"/>
              <w:jc w:val="both"/>
              <w:rPr>
                <w:rFonts w:ascii="Times New Roman" w:hAnsi="Times New Roman"/>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практичне</w:t>
            </w:r>
          </w:p>
        </w:tc>
        <w:tc>
          <w:tcPr>
            <w:tcW w:w="0" w:type="auto"/>
            <w:vMerge/>
            <w:vAlign w:val="center"/>
          </w:tcPr>
          <w:p w:rsidR="005231EE" w:rsidRDefault="005231EE">
            <w:pPr>
              <w:spacing w:after="0" w:line="256" w:lineRule="auto"/>
              <w:rPr>
                <w:rFonts w:ascii="Times New Roman" w:hAnsi="Times New Roman"/>
                <w:lang w:val="uk-UA"/>
              </w:rPr>
            </w:pPr>
          </w:p>
        </w:tc>
      </w:tr>
      <w:tr w:rsidR="005231EE" w:rsidTr="009C5239">
        <w:tc>
          <w:tcPr>
            <w:tcW w:w="205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Другий тиждень травня</w:t>
            </w:r>
          </w:p>
        </w:tc>
        <w:tc>
          <w:tcPr>
            <w:tcW w:w="5530" w:type="dxa"/>
          </w:tcPr>
          <w:p w:rsidR="005231EE" w:rsidRDefault="005231EE" w:rsidP="00C66BBD">
            <w:pPr>
              <w:shd w:val="clear" w:color="auto" w:fill="FFFFFF"/>
              <w:spacing w:after="0"/>
              <w:ind w:firstLine="851"/>
              <w:jc w:val="both"/>
              <w:rPr>
                <w:rFonts w:ascii="Times New Roman" w:hAnsi="Times New Roman"/>
                <w:b/>
                <w:sz w:val="24"/>
                <w:szCs w:val="24"/>
                <w:lang w:val="uk-UA"/>
              </w:rPr>
            </w:pPr>
            <w:r>
              <w:rPr>
                <w:rFonts w:ascii="Times New Roman" w:hAnsi="Times New Roman"/>
                <w:b/>
                <w:sz w:val="24"/>
                <w:szCs w:val="24"/>
                <w:lang w:val="uk-UA"/>
              </w:rPr>
              <w:t xml:space="preserve">Тема 2.6. </w:t>
            </w:r>
            <w:r>
              <w:rPr>
                <w:rFonts w:ascii="Times New Roman" w:hAnsi="Times New Roman"/>
                <w:b/>
                <w:color w:val="000000"/>
                <w:sz w:val="24"/>
                <w:szCs w:val="24"/>
                <w:lang w:val="uk-UA"/>
              </w:rPr>
              <w:t>Організація тьюторського супроводу в групі (класі) з інклюзивною формою навчання)</w:t>
            </w:r>
          </w:p>
          <w:p w:rsidR="005231EE" w:rsidRDefault="005231EE" w:rsidP="00A1328D">
            <w:pPr>
              <w:widowControl w:val="0"/>
              <w:numPr>
                <w:ilvl w:val="0"/>
                <w:numId w:val="12"/>
              </w:numPr>
              <w:shd w:val="clear" w:color="auto" w:fill="FFFFFF"/>
              <w:tabs>
                <w:tab w:val="num" w:pos="851"/>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Поняття «тьютор», роль тьютора у супроводі дитини з особливими освітніми потребами, обов’язки тьютора, відмінності між тьютером та вчителем.</w:t>
            </w:r>
          </w:p>
          <w:p w:rsidR="005231EE" w:rsidRDefault="005231EE" w:rsidP="00A1328D">
            <w:pPr>
              <w:widowControl w:val="0"/>
              <w:numPr>
                <w:ilvl w:val="0"/>
                <w:numId w:val="12"/>
              </w:numPr>
              <w:shd w:val="clear" w:color="auto" w:fill="FFFFFF"/>
              <w:tabs>
                <w:tab w:val="num" w:pos="851"/>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Історія тьюторства.</w:t>
            </w:r>
          </w:p>
          <w:p w:rsidR="005231EE" w:rsidRDefault="005231EE" w:rsidP="00A1328D">
            <w:pPr>
              <w:widowControl w:val="0"/>
              <w:numPr>
                <w:ilvl w:val="0"/>
                <w:numId w:val="12"/>
              </w:numPr>
              <w:shd w:val="clear" w:color="auto" w:fill="FFFFFF"/>
              <w:tabs>
                <w:tab w:val="num" w:pos="851"/>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Принципи та функції тьюторського супроводу</w:t>
            </w:r>
          </w:p>
          <w:p w:rsidR="005231EE" w:rsidRDefault="005231EE" w:rsidP="00A1328D">
            <w:pPr>
              <w:widowControl w:val="0"/>
              <w:numPr>
                <w:ilvl w:val="0"/>
                <w:numId w:val="12"/>
              </w:numPr>
              <w:shd w:val="clear" w:color="auto" w:fill="FFFFFF"/>
              <w:tabs>
                <w:tab w:val="num" w:pos="851"/>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 xml:space="preserve">Типи тьюторських практик та напрями роботи тьютора. </w:t>
            </w:r>
          </w:p>
          <w:p w:rsidR="005231EE" w:rsidRDefault="005231EE" w:rsidP="00A1328D">
            <w:pPr>
              <w:widowControl w:val="0"/>
              <w:numPr>
                <w:ilvl w:val="0"/>
                <w:numId w:val="12"/>
              </w:numPr>
              <w:shd w:val="clear" w:color="auto" w:fill="FFFFFF"/>
              <w:tabs>
                <w:tab w:val="num" w:pos="851"/>
                <w:tab w:val="left" w:pos="1843"/>
              </w:tabs>
              <w:autoSpaceDE w:val="0"/>
              <w:autoSpaceDN w:val="0"/>
              <w:adjustRightInd w:val="0"/>
              <w:spacing w:after="0" w:line="240" w:lineRule="auto"/>
              <w:ind w:left="1130" w:hanging="283"/>
              <w:jc w:val="both"/>
              <w:rPr>
                <w:rFonts w:ascii="Times New Roman" w:hAnsi="Times New Roman"/>
                <w:sz w:val="24"/>
                <w:szCs w:val="24"/>
                <w:lang w:val="uk-UA"/>
              </w:rPr>
            </w:pPr>
            <w:r>
              <w:rPr>
                <w:rFonts w:ascii="Times New Roman" w:hAnsi="Times New Roman"/>
                <w:sz w:val="24"/>
                <w:szCs w:val="24"/>
                <w:lang w:val="uk-UA"/>
              </w:rPr>
              <w:t>Взаємозв’ємодія тьютора з іншими учасниками команди (вчителем, дитиною із особливими освітніми потребами, з батьками).</w:t>
            </w:r>
          </w:p>
          <w:p w:rsidR="005231EE" w:rsidRDefault="005231EE">
            <w:pPr>
              <w:spacing w:after="0" w:line="240" w:lineRule="auto"/>
              <w:ind w:left="180"/>
              <w:jc w:val="both"/>
              <w:rPr>
                <w:rFonts w:ascii="Times New Roman" w:hAnsi="Times New Roman"/>
                <w:b/>
                <w:lang w:val="uk-UA"/>
              </w:rPr>
            </w:pPr>
          </w:p>
        </w:tc>
        <w:tc>
          <w:tcPr>
            <w:tcW w:w="1951"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самостійна робота</w:t>
            </w:r>
          </w:p>
        </w:tc>
        <w:tc>
          <w:tcPr>
            <w:tcW w:w="1782" w:type="dxa"/>
          </w:tcPr>
          <w:p w:rsidR="005231EE" w:rsidRDefault="005231EE">
            <w:pPr>
              <w:spacing w:after="0" w:line="240" w:lineRule="auto"/>
              <w:jc w:val="center"/>
              <w:rPr>
                <w:rFonts w:ascii="Times New Roman" w:hAnsi="Times New Roman"/>
                <w:lang w:val="uk-UA"/>
              </w:rPr>
            </w:pPr>
            <w:r>
              <w:rPr>
                <w:rFonts w:ascii="Times New Roman" w:hAnsi="Times New Roman"/>
                <w:lang w:val="uk-UA"/>
              </w:rPr>
              <w:t>10</w:t>
            </w:r>
          </w:p>
        </w:tc>
      </w:tr>
    </w:tbl>
    <w:p w:rsidR="005231EE" w:rsidRDefault="005231EE" w:rsidP="00B926AE">
      <w:pPr>
        <w:spacing w:after="0" w:line="240" w:lineRule="auto"/>
        <w:rPr>
          <w:rFonts w:ascii="Times New Roman" w:hAnsi="Times New Roman"/>
          <w:b/>
          <w:bCs/>
          <w:sz w:val="24"/>
          <w:szCs w:val="24"/>
          <w:lang w:val="uk-UA"/>
        </w:rPr>
      </w:pPr>
      <w:r>
        <w:rPr>
          <w:rFonts w:ascii="Times New Roman" w:hAnsi="Times New Roman"/>
          <w:b/>
          <w:bCs/>
          <w:sz w:val="24"/>
          <w:szCs w:val="24"/>
          <w:lang w:val="uk-UA"/>
        </w:rPr>
        <w:t>10. Система оцінювання та вимоги</w:t>
      </w:r>
    </w:p>
    <w:p w:rsidR="005231EE" w:rsidRDefault="005231EE" w:rsidP="00B926AE">
      <w:pPr>
        <w:pStyle w:val="Heading1"/>
        <w:keepNext w:val="0"/>
        <w:tabs>
          <w:tab w:val="clear" w:pos="0"/>
          <w:tab w:val="left" w:pos="720"/>
        </w:tabs>
        <w:spacing w:before="120"/>
        <w:ind w:left="0" w:firstLine="709"/>
        <w:jc w:val="both"/>
        <w:rPr>
          <w:color w:val="FF0000"/>
          <w:sz w:val="24"/>
          <w:u w:val="single"/>
        </w:rPr>
      </w:pPr>
      <w:r>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60 балів, за екзамен –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5231EE" w:rsidRDefault="005231EE" w:rsidP="00B926AE">
      <w:pPr>
        <w:pStyle w:val="Heading1"/>
        <w:keepNext w:val="0"/>
        <w:tabs>
          <w:tab w:val="clear" w:pos="0"/>
          <w:tab w:val="left" w:pos="720"/>
        </w:tabs>
        <w:spacing w:before="120"/>
        <w:ind w:left="0" w:firstLine="709"/>
        <w:jc w:val="center"/>
        <w:rPr>
          <w:color w:val="FF0000"/>
          <w:sz w:val="24"/>
          <w:u w:val="single"/>
        </w:rPr>
      </w:pPr>
      <w:r>
        <w:rPr>
          <w:sz w:val="24"/>
        </w:rPr>
        <w:tab/>
      </w:r>
    </w:p>
    <w:p w:rsidR="005231EE" w:rsidRDefault="005231EE" w:rsidP="00524658">
      <w:pPr>
        <w:spacing w:after="0" w:line="240" w:lineRule="auto"/>
        <w:ind w:right="-36" w:firstLine="708"/>
        <w:jc w:val="both"/>
        <w:rPr>
          <w:rFonts w:ascii="Times New Roman" w:hAnsi="Times New Roman"/>
          <w:b/>
          <w:bCs/>
          <w:sz w:val="24"/>
          <w:szCs w:val="24"/>
          <w:lang w:val="uk-UA"/>
        </w:rPr>
      </w:pPr>
      <w:r>
        <w:rPr>
          <w:rFonts w:ascii="Times New Roman" w:hAnsi="Times New Roman"/>
          <w:b/>
          <w:sz w:val="28"/>
          <w:szCs w:val="28"/>
          <w:lang w:val="uk-UA"/>
        </w:rPr>
        <w:t>З</w:t>
      </w:r>
      <w:r>
        <w:rPr>
          <w:rFonts w:ascii="Times New Roman" w:hAnsi="Times New Roman"/>
          <w:b/>
          <w:sz w:val="24"/>
          <w:szCs w:val="24"/>
          <w:lang w:val="uk-UA"/>
        </w:rPr>
        <w:t>містовий модуль 1. І</w:t>
      </w:r>
      <w:r>
        <w:rPr>
          <w:rFonts w:ascii="Times New Roman" w:hAnsi="Times New Roman"/>
          <w:b/>
          <w:bCs/>
          <w:sz w:val="24"/>
          <w:szCs w:val="24"/>
          <w:lang w:val="uk-UA"/>
        </w:rPr>
        <w:t>нклюзивна освіта як провідна стратегія в освіті дітей з особливими освітніми потребами в Україні</w:t>
      </w:r>
    </w:p>
    <w:p w:rsidR="005231EE" w:rsidRDefault="005231EE" w:rsidP="00C66BBD">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25 (15 балів – за аудиторну роботу +10 балів – за самостійну).</w:t>
      </w:r>
    </w:p>
    <w:p w:rsidR="005231EE" w:rsidRDefault="005231EE" w:rsidP="00B926AE">
      <w:pPr>
        <w:spacing w:after="0" w:line="240" w:lineRule="auto"/>
        <w:ind w:firstLine="708"/>
        <w:rPr>
          <w:rFonts w:ascii="Times New Roman" w:hAnsi="Times New Roman"/>
          <w:b/>
          <w:bCs/>
          <w:sz w:val="24"/>
          <w:szCs w:val="24"/>
          <w:lang w:val="uk-UA"/>
        </w:rPr>
      </w:pPr>
    </w:p>
    <w:p w:rsidR="005231EE" w:rsidRDefault="005231EE" w:rsidP="00524658">
      <w:pPr>
        <w:spacing w:after="0" w:line="240" w:lineRule="auto"/>
        <w:ind w:firstLine="708"/>
        <w:rPr>
          <w:rFonts w:ascii="Times New Roman" w:hAnsi="Times New Roman"/>
          <w:b/>
          <w:bCs/>
          <w:sz w:val="24"/>
          <w:szCs w:val="24"/>
          <w:lang w:val="uk-UA"/>
        </w:rPr>
      </w:pPr>
      <w:r>
        <w:rPr>
          <w:rFonts w:ascii="Times New Roman" w:hAnsi="Times New Roman"/>
          <w:b/>
          <w:sz w:val="24"/>
          <w:szCs w:val="24"/>
          <w:lang w:val="uk-UA"/>
        </w:rPr>
        <w:t xml:space="preserve">Змістовий модуль 2. </w:t>
      </w:r>
      <w:r>
        <w:rPr>
          <w:rFonts w:ascii="Times New Roman" w:hAnsi="Times New Roman"/>
          <w:b/>
          <w:bCs/>
          <w:sz w:val="24"/>
          <w:szCs w:val="24"/>
          <w:lang w:val="uk-UA"/>
        </w:rPr>
        <w:t>Реалізація філософсько-методологічних засад інклюзивної освіти в умовах закладів освіти</w:t>
      </w:r>
    </w:p>
    <w:p w:rsidR="005231EE" w:rsidRDefault="005231EE" w:rsidP="00C66BBD">
      <w:pPr>
        <w:spacing w:after="0" w:line="240" w:lineRule="auto"/>
        <w:rPr>
          <w:rFonts w:ascii="Times New Roman" w:hAnsi="Times New Roman"/>
          <w:sz w:val="24"/>
          <w:szCs w:val="24"/>
          <w:lang w:val="uk-UA"/>
        </w:rPr>
      </w:pPr>
      <w:r>
        <w:rPr>
          <w:rFonts w:ascii="Times New Roman" w:hAnsi="Times New Roman"/>
          <w:sz w:val="24"/>
          <w:szCs w:val="24"/>
          <w:lang w:val="uk-UA"/>
        </w:rPr>
        <w:t>Максимальна кількість балів – 35 (25 балів – за аудиторну роботу +10 балів – за самостійну)</w:t>
      </w:r>
    </w:p>
    <w:p w:rsidR="005231EE" w:rsidRDefault="005231EE" w:rsidP="00B926AE">
      <w:pPr>
        <w:spacing w:after="0" w:line="240" w:lineRule="auto"/>
        <w:ind w:firstLine="708"/>
        <w:rPr>
          <w:rFonts w:ascii="Times New Roman" w:hAnsi="Times New Roman"/>
          <w:b/>
          <w:bCs/>
          <w:sz w:val="24"/>
          <w:szCs w:val="24"/>
          <w:lang w:val="uk-UA"/>
        </w:rPr>
      </w:pPr>
    </w:p>
    <w:p w:rsidR="005231EE" w:rsidRDefault="005231EE" w:rsidP="00B926AE">
      <w:pPr>
        <w:jc w:val="both"/>
        <w:rPr>
          <w:rFonts w:ascii="Times New Roman" w:hAnsi="Times New Roman"/>
          <w:sz w:val="24"/>
          <w:szCs w:val="24"/>
          <w:lang w:val="uk-UA" w:eastAsia="ru-RU"/>
        </w:rPr>
      </w:pPr>
    </w:p>
    <w:p w:rsidR="005231EE" w:rsidRDefault="005231EE" w:rsidP="00A1328D">
      <w:pPr>
        <w:jc w:val="center"/>
        <w:rPr>
          <w:rFonts w:ascii="Times New Roman" w:hAnsi="Times New Roman"/>
          <w:b/>
          <w:sz w:val="24"/>
          <w:szCs w:val="24"/>
        </w:rPr>
      </w:pPr>
    </w:p>
    <w:p w:rsidR="005231EE" w:rsidRDefault="005231EE" w:rsidP="00A1328D">
      <w:pPr>
        <w:jc w:val="center"/>
        <w:rPr>
          <w:rFonts w:ascii="Times New Roman" w:hAnsi="Times New Roman"/>
          <w:b/>
          <w:sz w:val="24"/>
          <w:szCs w:val="24"/>
        </w:rPr>
      </w:pPr>
    </w:p>
    <w:p w:rsidR="005231EE" w:rsidRDefault="005231EE" w:rsidP="00A1328D">
      <w:pPr>
        <w:jc w:val="center"/>
        <w:rPr>
          <w:rFonts w:ascii="Times New Roman" w:hAnsi="Times New Roman"/>
          <w:b/>
          <w:sz w:val="24"/>
          <w:szCs w:val="24"/>
        </w:rPr>
      </w:pPr>
    </w:p>
    <w:p w:rsidR="005231EE" w:rsidRDefault="005231EE" w:rsidP="00A1328D">
      <w:pPr>
        <w:jc w:val="center"/>
        <w:rPr>
          <w:rFonts w:ascii="Times New Roman" w:hAnsi="Times New Roman"/>
          <w:b/>
          <w:sz w:val="24"/>
          <w:szCs w:val="24"/>
          <w:lang w:val="uk-UA"/>
        </w:rPr>
      </w:pPr>
      <w:r>
        <w:rPr>
          <w:rFonts w:ascii="Times New Roman" w:hAnsi="Times New Roman"/>
          <w:b/>
          <w:sz w:val="24"/>
          <w:szCs w:val="24"/>
        </w:rPr>
        <w:t>Крит</w:t>
      </w:r>
      <w:r>
        <w:rPr>
          <w:rFonts w:ascii="Times New Roman" w:hAnsi="Times New Roman"/>
          <w:b/>
          <w:sz w:val="24"/>
          <w:szCs w:val="24"/>
          <w:lang w:val="uk-UA"/>
        </w:rPr>
        <w:t xml:space="preserve">ерії оцінювання студентів на практичних заняттях </w:t>
      </w:r>
    </w:p>
    <w:p w:rsidR="005231EE" w:rsidRDefault="005231EE" w:rsidP="00A1328D">
      <w:pPr>
        <w:jc w:val="cente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739"/>
        <w:gridCol w:w="9781"/>
      </w:tblGrid>
      <w:tr w:rsidR="005231EE" w:rsidRPr="00A1328D" w:rsidTr="00A1328D">
        <w:tc>
          <w:tcPr>
            <w:tcW w:w="1800" w:type="dxa"/>
          </w:tcPr>
          <w:p w:rsidR="005231EE" w:rsidRDefault="005231EE">
            <w:pPr>
              <w:jc w:val="center"/>
              <w:rPr>
                <w:rFonts w:ascii="Times New Roman" w:hAnsi="Times New Roman"/>
                <w:b/>
                <w:lang w:val="uk-UA"/>
              </w:rPr>
            </w:pPr>
            <w:r>
              <w:rPr>
                <w:rFonts w:ascii="Times New Roman" w:hAnsi="Times New Roman"/>
                <w:b/>
                <w:lang w:val="uk-UA"/>
              </w:rPr>
              <w:t>Кількість балів</w:t>
            </w:r>
          </w:p>
        </w:tc>
        <w:tc>
          <w:tcPr>
            <w:tcW w:w="1739" w:type="dxa"/>
          </w:tcPr>
          <w:p w:rsidR="005231EE" w:rsidRDefault="005231EE">
            <w:pPr>
              <w:jc w:val="center"/>
              <w:rPr>
                <w:rFonts w:ascii="Times New Roman" w:hAnsi="Times New Roman"/>
                <w:b/>
                <w:lang w:val="uk-UA"/>
              </w:rPr>
            </w:pPr>
            <w:r>
              <w:rPr>
                <w:rFonts w:ascii="Times New Roman" w:hAnsi="Times New Roman"/>
                <w:b/>
                <w:lang w:val="uk-UA"/>
              </w:rPr>
              <w:t>Оцінка</w:t>
            </w:r>
          </w:p>
        </w:tc>
        <w:tc>
          <w:tcPr>
            <w:tcW w:w="9781" w:type="dxa"/>
          </w:tcPr>
          <w:p w:rsidR="005231EE" w:rsidRDefault="005231EE">
            <w:pPr>
              <w:jc w:val="center"/>
              <w:rPr>
                <w:rFonts w:ascii="Times New Roman" w:hAnsi="Times New Roman"/>
                <w:b/>
                <w:lang w:val="uk-UA"/>
              </w:rPr>
            </w:pPr>
            <w:r>
              <w:rPr>
                <w:rFonts w:ascii="Times New Roman" w:hAnsi="Times New Roman"/>
                <w:b/>
                <w:lang w:val="uk-UA"/>
              </w:rPr>
              <w:t>Критерії оцінювання навчальних досягнень студентів</w:t>
            </w:r>
          </w:p>
        </w:tc>
      </w:tr>
      <w:tr w:rsidR="005231EE" w:rsidRPr="00A1328D" w:rsidTr="00A1328D">
        <w:tc>
          <w:tcPr>
            <w:tcW w:w="1800" w:type="dxa"/>
          </w:tcPr>
          <w:p w:rsidR="005231EE" w:rsidRDefault="005231EE">
            <w:pPr>
              <w:jc w:val="center"/>
              <w:rPr>
                <w:rFonts w:ascii="Times New Roman" w:hAnsi="Times New Roman"/>
                <w:lang w:val="en-US"/>
              </w:rPr>
            </w:pPr>
            <w:r>
              <w:rPr>
                <w:rFonts w:ascii="Times New Roman" w:hAnsi="Times New Roman"/>
                <w:lang w:val="en-US"/>
              </w:rPr>
              <w:t>5</w:t>
            </w:r>
          </w:p>
        </w:tc>
        <w:tc>
          <w:tcPr>
            <w:tcW w:w="1739" w:type="dxa"/>
          </w:tcPr>
          <w:p w:rsidR="005231EE" w:rsidRDefault="005231EE">
            <w:pPr>
              <w:jc w:val="center"/>
              <w:rPr>
                <w:rFonts w:ascii="Times New Roman" w:hAnsi="Times New Roman"/>
                <w:lang w:val="uk-UA"/>
              </w:rPr>
            </w:pPr>
            <w:r>
              <w:rPr>
                <w:rFonts w:ascii="Times New Roman" w:hAnsi="Times New Roman"/>
                <w:lang w:val="uk-UA"/>
              </w:rPr>
              <w:t>відмінно</w:t>
            </w:r>
          </w:p>
        </w:tc>
        <w:tc>
          <w:tcPr>
            <w:tcW w:w="9781" w:type="dxa"/>
          </w:tcPr>
          <w:p w:rsidR="005231EE" w:rsidRDefault="005231EE">
            <w:pPr>
              <w:jc w:val="both"/>
              <w:rPr>
                <w:rFonts w:ascii="Times New Roman" w:hAnsi="Times New Roman"/>
                <w:lang w:val="uk-UA"/>
              </w:rPr>
            </w:pPr>
            <w:r>
              <w:rPr>
                <w:rFonts w:ascii="Times New Roman" w:hAnsi="Times New Roman"/>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5231EE" w:rsidRDefault="005231EE">
            <w:pPr>
              <w:jc w:val="both"/>
              <w:rPr>
                <w:rFonts w:ascii="Times New Roman" w:hAnsi="Times New Roman"/>
                <w:lang w:val="uk-UA"/>
              </w:rPr>
            </w:pPr>
            <w:r>
              <w:rPr>
                <w:rFonts w:ascii="Times New Roman" w:hAnsi="Times New Roman"/>
                <w:lang w:val="uk-UA"/>
              </w:rPr>
              <w:t>Рівень відповіді або виконання завдання є творчим.</w:t>
            </w:r>
          </w:p>
        </w:tc>
      </w:tr>
      <w:tr w:rsidR="005231EE" w:rsidRPr="00A1328D" w:rsidTr="00A1328D">
        <w:tc>
          <w:tcPr>
            <w:tcW w:w="1800" w:type="dxa"/>
          </w:tcPr>
          <w:p w:rsidR="005231EE" w:rsidRDefault="005231EE">
            <w:pPr>
              <w:jc w:val="center"/>
              <w:rPr>
                <w:rFonts w:ascii="Times New Roman" w:hAnsi="Times New Roman"/>
                <w:lang w:val="uk-UA"/>
              </w:rPr>
            </w:pPr>
            <w:r>
              <w:rPr>
                <w:rFonts w:ascii="Times New Roman" w:hAnsi="Times New Roman"/>
                <w:lang w:val="uk-UA"/>
              </w:rPr>
              <w:t>4,5</w:t>
            </w:r>
          </w:p>
        </w:tc>
        <w:tc>
          <w:tcPr>
            <w:tcW w:w="1739" w:type="dxa"/>
          </w:tcPr>
          <w:p w:rsidR="005231EE" w:rsidRDefault="005231EE">
            <w:pPr>
              <w:jc w:val="center"/>
              <w:rPr>
                <w:rFonts w:ascii="Times New Roman" w:hAnsi="Times New Roman"/>
                <w:lang w:val="uk-UA"/>
              </w:rPr>
            </w:pPr>
            <w:r>
              <w:rPr>
                <w:rFonts w:ascii="Times New Roman" w:hAnsi="Times New Roman"/>
                <w:lang w:val="uk-UA"/>
              </w:rPr>
              <w:t>добре</w:t>
            </w:r>
          </w:p>
        </w:tc>
        <w:tc>
          <w:tcPr>
            <w:tcW w:w="9781" w:type="dxa"/>
          </w:tcPr>
          <w:p w:rsidR="005231EE" w:rsidRDefault="005231EE">
            <w:pPr>
              <w:jc w:val="both"/>
              <w:rPr>
                <w:rFonts w:ascii="Times New Roman" w:hAnsi="Times New Roman"/>
                <w:lang w:val="uk-UA"/>
              </w:rPr>
            </w:pPr>
            <w:r>
              <w:rPr>
                <w:rFonts w:ascii="Times New Roman" w:hAnsi="Times New Roman"/>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5231EE" w:rsidRDefault="005231EE">
            <w:pPr>
              <w:jc w:val="both"/>
              <w:rPr>
                <w:rFonts w:ascii="Times New Roman" w:hAnsi="Times New Roman"/>
                <w:lang w:val="uk-UA"/>
              </w:rPr>
            </w:pPr>
            <w:r>
              <w:rPr>
                <w:rFonts w:ascii="Times New Roman" w:hAnsi="Times New Roman"/>
                <w:lang w:val="uk-UA"/>
              </w:rPr>
              <w:t>Рівень відповіді або виконання завдання є продуктивним.</w:t>
            </w:r>
          </w:p>
        </w:tc>
      </w:tr>
      <w:tr w:rsidR="005231EE" w:rsidRPr="00A1328D" w:rsidTr="00A1328D">
        <w:tc>
          <w:tcPr>
            <w:tcW w:w="1800" w:type="dxa"/>
          </w:tcPr>
          <w:p w:rsidR="005231EE" w:rsidRDefault="005231EE">
            <w:pPr>
              <w:jc w:val="center"/>
              <w:rPr>
                <w:rFonts w:ascii="Times New Roman" w:hAnsi="Times New Roman"/>
                <w:lang w:val="uk-UA"/>
              </w:rPr>
            </w:pPr>
            <w:r>
              <w:rPr>
                <w:rFonts w:ascii="Times New Roman" w:hAnsi="Times New Roman"/>
                <w:lang w:val="uk-UA"/>
              </w:rPr>
              <w:t>4</w:t>
            </w:r>
          </w:p>
        </w:tc>
        <w:tc>
          <w:tcPr>
            <w:tcW w:w="1739" w:type="dxa"/>
          </w:tcPr>
          <w:p w:rsidR="005231EE" w:rsidRDefault="005231EE">
            <w:pPr>
              <w:jc w:val="center"/>
              <w:rPr>
                <w:rFonts w:ascii="Times New Roman" w:hAnsi="Times New Roman"/>
                <w:lang w:val="uk-UA"/>
              </w:rPr>
            </w:pPr>
            <w:r>
              <w:rPr>
                <w:rFonts w:ascii="Times New Roman" w:hAnsi="Times New Roman"/>
                <w:lang w:val="uk-UA"/>
              </w:rPr>
              <w:t>добре</w:t>
            </w:r>
          </w:p>
        </w:tc>
        <w:tc>
          <w:tcPr>
            <w:tcW w:w="9781" w:type="dxa"/>
          </w:tcPr>
          <w:p w:rsidR="005231EE" w:rsidRDefault="005231EE">
            <w:pPr>
              <w:jc w:val="both"/>
              <w:rPr>
                <w:rFonts w:ascii="Times New Roman" w:hAnsi="Times New Roman"/>
                <w:lang w:val="uk-UA"/>
              </w:rPr>
            </w:pPr>
            <w:r>
              <w:rPr>
                <w:rFonts w:ascii="Times New Roman" w:hAnsi="Times New Roman"/>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5231EE" w:rsidRDefault="005231EE">
            <w:pPr>
              <w:jc w:val="both"/>
              <w:rPr>
                <w:rFonts w:ascii="Times New Roman" w:hAnsi="Times New Roman"/>
                <w:lang w:val="uk-UA"/>
              </w:rPr>
            </w:pPr>
            <w:r>
              <w:rPr>
                <w:rFonts w:ascii="Times New Roman" w:hAnsi="Times New Roman"/>
                <w:lang w:val="uk-UA"/>
              </w:rPr>
              <w:t>Рівень відповіді або виконання завдання є продуктивним.</w:t>
            </w:r>
          </w:p>
        </w:tc>
      </w:tr>
      <w:tr w:rsidR="005231EE" w:rsidRPr="00A1328D" w:rsidTr="00A1328D">
        <w:tc>
          <w:tcPr>
            <w:tcW w:w="1800" w:type="dxa"/>
          </w:tcPr>
          <w:p w:rsidR="005231EE" w:rsidRDefault="005231EE">
            <w:pPr>
              <w:jc w:val="center"/>
              <w:rPr>
                <w:rFonts w:ascii="Times New Roman" w:hAnsi="Times New Roman"/>
                <w:lang w:val="uk-UA"/>
              </w:rPr>
            </w:pPr>
            <w:r>
              <w:rPr>
                <w:rFonts w:ascii="Times New Roman" w:hAnsi="Times New Roman"/>
                <w:lang w:val="uk-UA"/>
              </w:rPr>
              <w:t>3,5</w:t>
            </w:r>
          </w:p>
          <w:p w:rsidR="005231EE" w:rsidRDefault="005231EE">
            <w:pPr>
              <w:jc w:val="center"/>
              <w:rPr>
                <w:rFonts w:ascii="Times New Roman" w:hAnsi="Times New Roman"/>
                <w:lang w:val="uk-UA"/>
              </w:rPr>
            </w:pPr>
          </w:p>
        </w:tc>
        <w:tc>
          <w:tcPr>
            <w:tcW w:w="1739" w:type="dxa"/>
          </w:tcPr>
          <w:p w:rsidR="005231EE" w:rsidRDefault="005231EE">
            <w:pPr>
              <w:jc w:val="center"/>
              <w:rPr>
                <w:rFonts w:ascii="Times New Roman" w:hAnsi="Times New Roman"/>
                <w:lang w:val="uk-UA"/>
              </w:rPr>
            </w:pPr>
            <w:r>
              <w:rPr>
                <w:rFonts w:ascii="Times New Roman" w:hAnsi="Times New Roman"/>
                <w:lang w:val="uk-UA"/>
              </w:rPr>
              <w:t>задовільно</w:t>
            </w:r>
          </w:p>
        </w:tc>
        <w:tc>
          <w:tcPr>
            <w:tcW w:w="9781" w:type="dxa"/>
          </w:tcPr>
          <w:p w:rsidR="005231EE" w:rsidRDefault="005231EE">
            <w:pPr>
              <w:jc w:val="both"/>
              <w:rPr>
                <w:rFonts w:ascii="Times New Roman" w:hAnsi="Times New Roman"/>
                <w:lang w:val="uk-UA"/>
              </w:rPr>
            </w:pPr>
            <w:r>
              <w:rPr>
                <w:rFonts w:ascii="Times New Roman" w:hAnsi="Times New Roman"/>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5231EE" w:rsidRDefault="005231EE">
            <w:pPr>
              <w:jc w:val="both"/>
              <w:rPr>
                <w:rFonts w:ascii="Times New Roman" w:hAnsi="Times New Roman"/>
                <w:lang w:val="uk-UA"/>
              </w:rPr>
            </w:pPr>
            <w:r>
              <w:rPr>
                <w:rFonts w:ascii="Times New Roman" w:hAnsi="Times New Roman"/>
                <w:lang w:val="uk-UA"/>
              </w:rPr>
              <w:t>Рівень відповіді або виконання завдання є репродуктивним.</w:t>
            </w:r>
          </w:p>
        </w:tc>
      </w:tr>
      <w:tr w:rsidR="005231EE" w:rsidRPr="00A1328D" w:rsidTr="00A1328D">
        <w:tc>
          <w:tcPr>
            <w:tcW w:w="1800" w:type="dxa"/>
          </w:tcPr>
          <w:p w:rsidR="005231EE" w:rsidRDefault="005231EE">
            <w:pPr>
              <w:jc w:val="center"/>
              <w:rPr>
                <w:rFonts w:ascii="Times New Roman" w:hAnsi="Times New Roman"/>
                <w:lang w:val="uk-UA"/>
              </w:rPr>
            </w:pPr>
            <w:r>
              <w:rPr>
                <w:rFonts w:ascii="Times New Roman" w:hAnsi="Times New Roman"/>
                <w:lang w:val="uk-UA"/>
              </w:rPr>
              <w:t>3</w:t>
            </w:r>
          </w:p>
        </w:tc>
        <w:tc>
          <w:tcPr>
            <w:tcW w:w="1739" w:type="dxa"/>
          </w:tcPr>
          <w:p w:rsidR="005231EE" w:rsidRDefault="005231EE">
            <w:pPr>
              <w:jc w:val="center"/>
              <w:rPr>
                <w:rFonts w:ascii="Times New Roman" w:hAnsi="Times New Roman"/>
                <w:lang w:val="uk-UA"/>
              </w:rPr>
            </w:pPr>
            <w:r>
              <w:rPr>
                <w:rFonts w:ascii="Times New Roman" w:hAnsi="Times New Roman"/>
                <w:lang w:val="uk-UA"/>
              </w:rPr>
              <w:t>задовільно</w:t>
            </w:r>
          </w:p>
        </w:tc>
        <w:tc>
          <w:tcPr>
            <w:tcW w:w="9781" w:type="dxa"/>
          </w:tcPr>
          <w:p w:rsidR="005231EE" w:rsidRDefault="005231EE">
            <w:pPr>
              <w:jc w:val="both"/>
              <w:rPr>
                <w:rFonts w:ascii="Times New Roman" w:hAnsi="Times New Roman"/>
                <w:lang w:val="uk-UA"/>
              </w:rPr>
            </w:pPr>
            <w:r>
              <w:rPr>
                <w:rFonts w:ascii="Times New Roman" w:hAnsi="Times New Roman"/>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5231EE" w:rsidRDefault="005231EE">
            <w:pPr>
              <w:jc w:val="both"/>
              <w:rPr>
                <w:rFonts w:ascii="Times New Roman" w:hAnsi="Times New Roman"/>
                <w:lang w:val="uk-UA"/>
              </w:rPr>
            </w:pPr>
            <w:r>
              <w:rPr>
                <w:rFonts w:ascii="Times New Roman" w:hAnsi="Times New Roman"/>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5231EE" w:rsidRPr="00A1328D" w:rsidTr="00A1328D">
        <w:tc>
          <w:tcPr>
            <w:tcW w:w="1800" w:type="dxa"/>
          </w:tcPr>
          <w:p w:rsidR="005231EE" w:rsidRDefault="005231EE">
            <w:pPr>
              <w:jc w:val="center"/>
              <w:rPr>
                <w:rFonts w:ascii="Times New Roman" w:hAnsi="Times New Roman"/>
                <w:lang w:val="uk-UA"/>
              </w:rPr>
            </w:pPr>
            <w:r>
              <w:rPr>
                <w:rFonts w:ascii="Times New Roman" w:hAnsi="Times New Roman"/>
                <w:lang w:val="uk-UA"/>
              </w:rPr>
              <w:t>1-</w:t>
            </w:r>
            <w:r>
              <w:rPr>
                <w:rFonts w:ascii="Times New Roman" w:hAnsi="Times New Roman"/>
                <w:lang w:val="en-US"/>
              </w:rPr>
              <w:t>2</w:t>
            </w:r>
          </w:p>
          <w:p w:rsidR="005231EE" w:rsidRDefault="005231EE">
            <w:pPr>
              <w:jc w:val="center"/>
              <w:rPr>
                <w:rFonts w:ascii="Times New Roman" w:hAnsi="Times New Roman"/>
                <w:lang w:val="uk-UA"/>
              </w:rPr>
            </w:pPr>
          </w:p>
        </w:tc>
        <w:tc>
          <w:tcPr>
            <w:tcW w:w="1739" w:type="dxa"/>
          </w:tcPr>
          <w:p w:rsidR="005231EE" w:rsidRDefault="005231EE" w:rsidP="00A1328D">
            <w:pPr>
              <w:jc w:val="center"/>
              <w:rPr>
                <w:rFonts w:ascii="Times New Roman" w:hAnsi="Times New Roman"/>
                <w:lang w:val="uk-UA"/>
              </w:rPr>
            </w:pPr>
            <w:r>
              <w:rPr>
                <w:rFonts w:ascii="Times New Roman" w:hAnsi="Times New Roman"/>
                <w:lang w:val="uk-UA"/>
              </w:rPr>
              <w:t>незадовільно</w:t>
            </w:r>
          </w:p>
        </w:tc>
        <w:tc>
          <w:tcPr>
            <w:tcW w:w="9781" w:type="dxa"/>
          </w:tcPr>
          <w:p w:rsidR="005231EE" w:rsidRDefault="005231EE">
            <w:pPr>
              <w:jc w:val="both"/>
              <w:rPr>
                <w:rFonts w:ascii="Times New Roman" w:hAnsi="Times New Roman"/>
                <w:lang w:val="uk-UA"/>
              </w:rPr>
            </w:pPr>
            <w:r>
              <w:rPr>
                <w:rFonts w:ascii="Times New Roman" w:hAnsi="Times New Roman"/>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5231EE" w:rsidTr="00A1328D">
        <w:tc>
          <w:tcPr>
            <w:tcW w:w="1800" w:type="dxa"/>
          </w:tcPr>
          <w:p w:rsidR="005231EE" w:rsidRDefault="005231EE">
            <w:pPr>
              <w:jc w:val="center"/>
              <w:rPr>
                <w:rFonts w:ascii="Times New Roman" w:hAnsi="Times New Roman"/>
                <w:lang w:val="uk-UA"/>
              </w:rPr>
            </w:pPr>
            <w:r>
              <w:rPr>
                <w:rFonts w:ascii="Times New Roman" w:hAnsi="Times New Roman"/>
                <w:lang w:val="uk-UA"/>
              </w:rPr>
              <w:t>0</w:t>
            </w:r>
          </w:p>
        </w:tc>
        <w:tc>
          <w:tcPr>
            <w:tcW w:w="1739" w:type="dxa"/>
          </w:tcPr>
          <w:p w:rsidR="005231EE" w:rsidRDefault="005231EE">
            <w:pPr>
              <w:jc w:val="center"/>
              <w:rPr>
                <w:rFonts w:ascii="Times New Roman" w:hAnsi="Times New Roman"/>
                <w:lang w:val="uk-UA"/>
              </w:rPr>
            </w:pPr>
            <w:r>
              <w:rPr>
                <w:rFonts w:ascii="Times New Roman" w:hAnsi="Times New Roman"/>
                <w:lang w:val="uk-UA"/>
              </w:rPr>
              <w:t>незадовільно</w:t>
            </w:r>
          </w:p>
        </w:tc>
        <w:tc>
          <w:tcPr>
            <w:tcW w:w="9781" w:type="dxa"/>
          </w:tcPr>
          <w:p w:rsidR="005231EE" w:rsidRDefault="005231EE">
            <w:pPr>
              <w:jc w:val="both"/>
              <w:rPr>
                <w:rFonts w:ascii="Times New Roman" w:hAnsi="Times New Roman"/>
                <w:lang w:val="uk-UA"/>
              </w:rPr>
            </w:pPr>
            <w:r>
              <w:rPr>
                <w:rFonts w:ascii="Times New Roman" w:hAnsi="Times New Roman"/>
                <w:lang w:val="uk-UA"/>
              </w:rPr>
              <w:t>Відповідь відсутня.</w:t>
            </w:r>
          </w:p>
        </w:tc>
      </w:tr>
    </w:tbl>
    <w:p w:rsidR="005231EE" w:rsidRDefault="005231EE" w:rsidP="00A1328D">
      <w:pPr>
        <w:jc w:val="center"/>
        <w:rPr>
          <w:sz w:val="28"/>
          <w:szCs w:val="28"/>
          <w:lang w:val="uk-UA"/>
        </w:rPr>
      </w:pPr>
    </w:p>
    <w:p w:rsidR="005231EE" w:rsidRDefault="005231EE" w:rsidP="00B926AE">
      <w:pPr>
        <w:jc w:val="center"/>
        <w:rPr>
          <w:rFonts w:ascii="Times New Roman" w:hAnsi="Times New Roman"/>
          <w:b/>
          <w:lang w:val="uk-UA"/>
        </w:rPr>
      </w:pPr>
    </w:p>
    <w:p w:rsidR="005231EE" w:rsidRDefault="005231EE" w:rsidP="00B926AE">
      <w:pPr>
        <w:jc w:val="center"/>
        <w:rPr>
          <w:rFonts w:ascii="Times New Roman" w:hAnsi="Times New Roman"/>
          <w:b/>
          <w:lang w:val="uk-UA"/>
        </w:rPr>
      </w:pPr>
    </w:p>
    <w:p w:rsidR="005231EE" w:rsidRDefault="005231EE" w:rsidP="00B926AE">
      <w:pPr>
        <w:jc w:val="center"/>
        <w:rPr>
          <w:rFonts w:ascii="Times New Roman" w:hAnsi="Times New Roman"/>
          <w:b/>
          <w:sz w:val="24"/>
          <w:szCs w:val="24"/>
          <w:lang w:val="uk-UA"/>
        </w:rPr>
      </w:pPr>
      <w:r>
        <w:rPr>
          <w:rFonts w:ascii="Times New Roman" w:hAnsi="Times New Roman"/>
          <w:b/>
          <w:lang w:val="uk-UA"/>
        </w:rPr>
        <w:t xml:space="preserve">Критерії оцінювання самостійної роботи студента </w:t>
      </w:r>
    </w:p>
    <w:p w:rsidR="005231EE" w:rsidRDefault="005231EE" w:rsidP="00B926AE">
      <w:pPr>
        <w:jc w:val="center"/>
        <w:rPr>
          <w:b/>
          <w:sz w:val="20"/>
          <w:szCs w:val="20"/>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843"/>
        <w:gridCol w:w="9077"/>
      </w:tblGrid>
      <w:tr w:rsidR="005231EE" w:rsidRPr="00B926AE" w:rsidTr="00A1328D">
        <w:trPr>
          <w:jc w:val="center"/>
        </w:trPr>
        <w:tc>
          <w:tcPr>
            <w:tcW w:w="1980" w:type="dxa"/>
          </w:tcPr>
          <w:p w:rsidR="005231EE" w:rsidRDefault="005231EE">
            <w:pPr>
              <w:jc w:val="center"/>
              <w:rPr>
                <w:rFonts w:ascii="Times New Roman" w:hAnsi="Times New Roman"/>
                <w:b/>
                <w:lang w:val="uk-UA"/>
              </w:rPr>
            </w:pPr>
            <w:r>
              <w:rPr>
                <w:rFonts w:ascii="Times New Roman" w:hAnsi="Times New Roman"/>
                <w:b/>
                <w:lang w:val="uk-UA"/>
              </w:rPr>
              <w:t>Кількість балів</w:t>
            </w:r>
          </w:p>
        </w:tc>
        <w:tc>
          <w:tcPr>
            <w:tcW w:w="1843" w:type="dxa"/>
          </w:tcPr>
          <w:p w:rsidR="005231EE" w:rsidRDefault="005231EE">
            <w:pPr>
              <w:jc w:val="center"/>
              <w:rPr>
                <w:rFonts w:ascii="Times New Roman" w:hAnsi="Times New Roman"/>
                <w:b/>
                <w:lang w:val="uk-UA"/>
              </w:rPr>
            </w:pPr>
            <w:r>
              <w:rPr>
                <w:rFonts w:ascii="Times New Roman" w:hAnsi="Times New Roman"/>
                <w:b/>
                <w:lang w:val="uk-UA"/>
              </w:rPr>
              <w:t>Оцінка</w:t>
            </w:r>
          </w:p>
        </w:tc>
        <w:tc>
          <w:tcPr>
            <w:tcW w:w="9077" w:type="dxa"/>
          </w:tcPr>
          <w:p w:rsidR="005231EE" w:rsidRDefault="005231EE">
            <w:pPr>
              <w:jc w:val="center"/>
              <w:rPr>
                <w:rFonts w:ascii="Times New Roman" w:hAnsi="Times New Roman"/>
                <w:b/>
                <w:lang w:val="uk-UA"/>
              </w:rPr>
            </w:pPr>
            <w:r>
              <w:rPr>
                <w:rFonts w:ascii="Times New Roman" w:hAnsi="Times New Roman"/>
                <w:b/>
                <w:lang w:val="uk-UA"/>
              </w:rPr>
              <w:t>Критерії оцінювання навчальних досягнень студентів</w:t>
            </w:r>
          </w:p>
        </w:tc>
      </w:tr>
      <w:tr w:rsidR="005231EE" w:rsidRPr="00B926A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10</w:t>
            </w:r>
          </w:p>
        </w:tc>
        <w:tc>
          <w:tcPr>
            <w:tcW w:w="1843" w:type="dxa"/>
          </w:tcPr>
          <w:p w:rsidR="005231EE" w:rsidRDefault="005231EE">
            <w:pPr>
              <w:jc w:val="center"/>
              <w:rPr>
                <w:rFonts w:ascii="Times New Roman" w:hAnsi="Times New Roman"/>
                <w:lang w:val="uk-UA"/>
              </w:rPr>
            </w:pPr>
            <w:r>
              <w:rPr>
                <w:rFonts w:ascii="Times New Roman" w:hAnsi="Times New Roman"/>
                <w:lang w:val="uk-UA"/>
              </w:rPr>
              <w:t>відмінно (А)</w:t>
            </w:r>
          </w:p>
        </w:tc>
        <w:tc>
          <w:tcPr>
            <w:tcW w:w="9077" w:type="dxa"/>
          </w:tcPr>
          <w:p w:rsidR="005231EE" w:rsidRDefault="005231E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5231E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9</w:t>
            </w:r>
          </w:p>
        </w:tc>
        <w:tc>
          <w:tcPr>
            <w:tcW w:w="1843" w:type="dxa"/>
          </w:tcPr>
          <w:p w:rsidR="005231EE" w:rsidRDefault="005231EE">
            <w:pPr>
              <w:jc w:val="center"/>
              <w:rPr>
                <w:rFonts w:ascii="Times New Roman" w:hAnsi="Times New Roman"/>
                <w:lang w:val="uk-UA"/>
              </w:rPr>
            </w:pPr>
            <w:r>
              <w:rPr>
                <w:rFonts w:ascii="Times New Roman" w:hAnsi="Times New Roman"/>
                <w:lang w:val="uk-UA"/>
              </w:rPr>
              <w:t>добре (В)</w:t>
            </w:r>
          </w:p>
        </w:tc>
        <w:tc>
          <w:tcPr>
            <w:tcW w:w="9077" w:type="dxa"/>
          </w:tcPr>
          <w:p w:rsidR="005231EE" w:rsidRDefault="005231E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5231EE" w:rsidRPr="00B926A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8</w:t>
            </w:r>
          </w:p>
        </w:tc>
        <w:tc>
          <w:tcPr>
            <w:tcW w:w="1843" w:type="dxa"/>
          </w:tcPr>
          <w:p w:rsidR="005231EE" w:rsidRDefault="005231EE">
            <w:pPr>
              <w:jc w:val="center"/>
              <w:rPr>
                <w:rFonts w:ascii="Times New Roman" w:hAnsi="Times New Roman"/>
                <w:lang w:val="uk-UA"/>
              </w:rPr>
            </w:pPr>
            <w:r>
              <w:rPr>
                <w:rFonts w:ascii="Times New Roman" w:hAnsi="Times New Roman"/>
                <w:lang w:val="uk-UA"/>
              </w:rPr>
              <w:t>добре (С)</w:t>
            </w:r>
          </w:p>
        </w:tc>
        <w:tc>
          <w:tcPr>
            <w:tcW w:w="9077" w:type="dxa"/>
          </w:tcPr>
          <w:p w:rsidR="005231EE" w:rsidRDefault="005231EE">
            <w:pPr>
              <w:jc w:val="both"/>
              <w:rPr>
                <w:rFonts w:ascii="Times New Roman" w:hAnsi="Times New Roman"/>
                <w:lang w:val="uk-UA"/>
              </w:rPr>
            </w:pPr>
            <w:r>
              <w:rPr>
                <w:rFonts w:ascii="Times New Roman" w:hAnsi="Times New Roman"/>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5231EE" w:rsidRPr="00B926A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7</w:t>
            </w:r>
          </w:p>
          <w:p w:rsidR="005231EE" w:rsidRDefault="005231EE">
            <w:pPr>
              <w:jc w:val="center"/>
              <w:rPr>
                <w:rFonts w:ascii="Times New Roman" w:hAnsi="Times New Roman"/>
                <w:lang w:val="uk-UA"/>
              </w:rPr>
            </w:pPr>
          </w:p>
        </w:tc>
        <w:tc>
          <w:tcPr>
            <w:tcW w:w="1843" w:type="dxa"/>
          </w:tcPr>
          <w:p w:rsidR="005231EE" w:rsidRDefault="005231EE">
            <w:pPr>
              <w:jc w:val="center"/>
              <w:rPr>
                <w:rFonts w:ascii="Times New Roman" w:hAnsi="Times New Roman"/>
                <w:lang w:val="uk-UA"/>
              </w:rPr>
            </w:pPr>
            <w:r>
              <w:rPr>
                <w:rFonts w:ascii="Times New Roman" w:hAnsi="Times New Roman"/>
                <w:lang w:val="uk-UA"/>
              </w:rPr>
              <w:t>задовільно (Е)</w:t>
            </w:r>
          </w:p>
        </w:tc>
        <w:tc>
          <w:tcPr>
            <w:tcW w:w="9077" w:type="dxa"/>
          </w:tcPr>
          <w:p w:rsidR="005231EE" w:rsidRDefault="005231EE">
            <w:pPr>
              <w:jc w:val="both"/>
              <w:rPr>
                <w:rFonts w:ascii="Times New Roman" w:hAnsi="Times New Roman"/>
                <w:sz w:val="24"/>
                <w:szCs w:val="24"/>
                <w:lang w:val="uk-UA"/>
              </w:rPr>
            </w:pPr>
            <w:r>
              <w:rPr>
                <w:rFonts w:ascii="Times New Roman" w:hAnsi="Times New Roman"/>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5231EE" w:rsidRPr="00B926A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6</w:t>
            </w:r>
          </w:p>
        </w:tc>
        <w:tc>
          <w:tcPr>
            <w:tcW w:w="1843" w:type="dxa"/>
          </w:tcPr>
          <w:p w:rsidR="005231EE" w:rsidRDefault="005231EE">
            <w:pPr>
              <w:jc w:val="center"/>
              <w:rPr>
                <w:rFonts w:ascii="Times New Roman" w:hAnsi="Times New Roman"/>
                <w:lang w:val="uk-UA"/>
              </w:rPr>
            </w:pPr>
            <w:r>
              <w:rPr>
                <w:rFonts w:ascii="Times New Roman" w:hAnsi="Times New Roman"/>
                <w:lang w:val="uk-UA"/>
              </w:rPr>
              <w:t>задовільно (</w:t>
            </w:r>
            <w:r>
              <w:rPr>
                <w:rFonts w:ascii="Times New Roman" w:hAnsi="Times New Roman"/>
                <w:lang w:val="en-US"/>
              </w:rPr>
              <w:t>D</w:t>
            </w:r>
            <w:r>
              <w:rPr>
                <w:rFonts w:ascii="Times New Roman" w:hAnsi="Times New Roman"/>
                <w:lang w:val="uk-UA"/>
              </w:rPr>
              <w:t>)</w:t>
            </w:r>
          </w:p>
        </w:tc>
        <w:tc>
          <w:tcPr>
            <w:tcW w:w="9077" w:type="dxa"/>
          </w:tcPr>
          <w:p w:rsidR="005231EE" w:rsidRDefault="005231EE">
            <w:pPr>
              <w:jc w:val="both"/>
              <w:rPr>
                <w:rFonts w:ascii="Times New Roman" w:hAnsi="Times New Roman"/>
                <w:sz w:val="24"/>
                <w:szCs w:val="24"/>
                <w:lang w:val="uk-UA"/>
              </w:rPr>
            </w:pPr>
            <w:r>
              <w:rPr>
                <w:rFonts w:ascii="Times New Roman" w:hAnsi="Times New Roman"/>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5231E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1-5</w:t>
            </w:r>
          </w:p>
          <w:p w:rsidR="005231EE" w:rsidRDefault="005231EE">
            <w:pPr>
              <w:jc w:val="center"/>
              <w:rPr>
                <w:rFonts w:ascii="Times New Roman" w:hAnsi="Times New Roman"/>
                <w:lang w:val="uk-UA"/>
              </w:rPr>
            </w:pPr>
          </w:p>
        </w:tc>
        <w:tc>
          <w:tcPr>
            <w:tcW w:w="1843" w:type="dxa"/>
          </w:tcPr>
          <w:p w:rsidR="005231EE" w:rsidRDefault="005231EE">
            <w:pPr>
              <w:jc w:val="center"/>
              <w:rPr>
                <w:rFonts w:ascii="Times New Roman" w:hAnsi="Times New Roman"/>
                <w:lang w:val="en-US"/>
              </w:rPr>
            </w:pPr>
            <w:r>
              <w:rPr>
                <w:rFonts w:ascii="Times New Roman" w:hAnsi="Times New Roman"/>
                <w:lang w:val="uk-UA"/>
              </w:rPr>
              <w:t>незадовільно</w:t>
            </w:r>
            <w:r>
              <w:rPr>
                <w:rFonts w:ascii="Times New Roman" w:hAnsi="Times New Roman"/>
                <w:lang w:val="en-US"/>
              </w:rPr>
              <w:t xml:space="preserve"> (FX)</w:t>
            </w:r>
          </w:p>
        </w:tc>
        <w:tc>
          <w:tcPr>
            <w:tcW w:w="9077" w:type="dxa"/>
          </w:tcPr>
          <w:p w:rsidR="005231EE" w:rsidRDefault="005231EE">
            <w:pPr>
              <w:jc w:val="both"/>
              <w:rPr>
                <w:rFonts w:ascii="Times New Roman" w:hAnsi="Times New Roman"/>
                <w:lang w:val="uk-UA"/>
              </w:rPr>
            </w:pPr>
            <w:r>
              <w:rPr>
                <w:rFonts w:ascii="Times New Roman" w:hAnsi="Times New Roman"/>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5231EE" w:rsidRPr="00B926AE" w:rsidTr="00A1328D">
        <w:trPr>
          <w:jc w:val="center"/>
        </w:trPr>
        <w:tc>
          <w:tcPr>
            <w:tcW w:w="1980" w:type="dxa"/>
          </w:tcPr>
          <w:p w:rsidR="005231EE" w:rsidRDefault="005231EE">
            <w:pPr>
              <w:jc w:val="center"/>
              <w:rPr>
                <w:rFonts w:ascii="Times New Roman" w:hAnsi="Times New Roman"/>
                <w:lang w:val="uk-UA"/>
              </w:rPr>
            </w:pPr>
            <w:r>
              <w:rPr>
                <w:rFonts w:ascii="Times New Roman" w:hAnsi="Times New Roman"/>
                <w:lang w:val="uk-UA"/>
              </w:rPr>
              <w:t>0</w:t>
            </w:r>
          </w:p>
        </w:tc>
        <w:tc>
          <w:tcPr>
            <w:tcW w:w="1843" w:type="dxa"/>
          </w:tcPr>
          <w:p w:rsidR="005231EE" w:rsidRDefault="005231EE">
            <w:pPr>
              <w:jc w:val="center"/>
              <w:rPr>
                <w:rFonts w:ascii="Times New Roman" w:hAnsi="Times New Roman"/>
                <w:lang w:val="en-US"/>
              </w:rPr>
            </w:pPr>
            <w:r>
              <w:rPr>
                <w:rFonts w:ascii="Times New Roman" w:hAnsi="Times New Roman"/>
                <w:lang w:val="uk-UA"/>
              </w:rPr>
              <w:t>незадовільно</w:t>
            </w:r>
            <w:r>
              <w:rPr>
                <w:rFonts w:ascii="Times New Roman" w:hAnsi="Times New Roman"/>
                <w:lang w:val="en-US"/>
              </w:rPr>
              <w:t xml:space="preserve"> (F)</w:t>
            </w:r>
          </w:p>
        </w:tc>
        <w:tc>
          <w:tcPr>
            <w:tcW w:w="9077" w:type="dxa"/>
          </w:tcPr>
          <w:p w:rsidR="005231EE" w:rsidRDefault="005231EE">
            <w:pPr>
              <w:jc w:val="both"/>
              <w:rPr>
                <w:rFonts w:ascii="Times New Roman" w:hAnsi="Times New Roman"/>
                <w:lang w:val="uk-UA"/>
              </w:rPr>
            </w:pPr>
            <w:r>
              <w:rPr>
                <w:rFonts w:ascii="Times New Roman" w:hAnsi="Times New Roman"/>
                <w:lang w:val="uk-UA"/>
              </w:rPr>
              <w:t>Завдання не виконано або не дотримано кодексу доброчесності</w:t>
            </w:r>
          </w:p>
        </w:tc>
      </w:tr>
    </w:tbl>
    <w:p w:rsidR="005231EE" w:rsidRDefault="005231EE" w:rsidP="00B926AE">
      <w:pPr>
        <w:jc w:val="center"/>
        <w:rPr>
          <w:sz w:val="28"/>
          <w:szCs w:val="28"/>
          <w:lang w:val="uk-UA" w:eastAsia="ru-RU"/>
        </w:rPr>
      </w:pPr>
    </w:p>
    <w:p w:rsidR="005231EE" w:rsidRDefault="005231EE" w:rsidP="00B926AE">
      <w:pPr>
        <w:spacing w:after="0" w:line="240" w:lineRule="auto"/>
        <w:ind w:firstLine="708"/>
        <w:rPr>
          <w:rFonts w:ascii="Times New Roman" w:hAnsi="Times New Roman"/>
          <w:b/>
          <w:bCs/>
          <w:sz w:val="24"/>
          <w:szCs w:val="24"/>
          <w:lang w:val="uk-UA"/>
        </w:rPr>
      </w:pPr>
    </w:p>
    <w:p w:rsidR="005231EE" w:rsidRDefault="005231EE" w:rsidP="00B926AE">
      <w:pPr>
        <w:spacing w:after="0" w:line="240" w:lineRule="auto"/>
        <w:ind w:firstLine="708"/>
        <w:rPr>
          <w:rFonts w:ascii="Times New Roman" w:hAnsi="Times New Roman"/>
          <w:b/>
          <w:bCs/>
          <w:sz w:val="24"/>
          <w:szCs w:val="24"/>
          <w:lang w:val="uk-UA"/>
        </w:rPr>
      </w:pPr>
      <w:r>
        <w:rPr>
          <w:rFonts w:ascii="Times New Roman" w:hAnsi="Times New Roman"/>
          <w:b/>
          <w:bCs/>
          <w:sz w:val="24"/>
          <w:szCs w:val="24"/>
          <w:lang w:val="uk-UA"/>
        </w:rPr>
        <w:t>Екзамен (40 балів)</w:t>
      </w:r>
    </w:p>
    <w:p w:rsidR="005231EE" w:rsidRDefault="005231EE" w:rsidP="00B926AE">
      <w:pPr>
        <w:jc w:val="center"/>
        <w:rPr>
          <w:rFonts w:ascii="Times New Roman" w:hAnsi="Times New Roman"/>
          <w:b/>
          <w:lang w:val="uk-UA"/>
        </w:rPr>
      </w:pPr>
      <w:r>
        <w:rPr>
          <w:rFonts w:ascii="Times New Roman" w:hAnsi="Times New Roman"/>
          <w:b/>
          <w:lang w:val="uk-UA"/>
        </w:rPr>
        <w:t>Критерії оцінювання відповіді студента на екзамені</w:t>
      </w:r>
    </w:p>
    <w:p w:rsidR="005231EE" w:rsidRDefault="005231EE" w:rsidP="00B926AE">
      <w:pPr>
        <w:jc w:val="both"/>
        <w:rPr>
          <w:rFonts w:ascii="Times New Roman" w:hAnsi="Times New Roman"/>
          <w:b/>
          <w:lang w:val="uk-UA"/>
        </w:rPr>
      </w:pPr>
    </w:p>
    <w:tbl>
      <w:tblPr>
        <w:tblW w:w="12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05"/>
        <w:gridCol w:w="1276"/>
        <w:gridCol w:w="9085"/>
      </w:tblGrid>
      <w:tr w:rsidR="005231EE" w:rsidRPr="00B926AE" w:rsidTr="00A1328D">
        <w:trPr>
          <w:jc w:val="center"/>
        </w:trPr>
        <w:tc>
          <w:tcPr>
            <w:tcW w:w="2405" w:type="dxa"/>
          </w:tcPr>
          <w:p w:rsidR="005231EE" w:rsidRDefault="005231EE">
            <w:pPr>
              <w:jc w:val="both"/>
              <w:rPr>
                <w:rFonts w:ascii="Times New Roman" w:hAnsi="Times New Roman"/>
                <w:b/>
                <w:lang w:val="uk-UA"/>
              </w:rPr>
            </w:pPr>
            <w:r>
              <w:rPr>
                <w:rFonts w:ascii="Times New Roman" w:hAnsi="Times New Roman"/>
                <w:b/>
                <w:lang w:val="uk-UA"/>
              </w:rPr>
              <w:t>Кількість балів</w:t>
            </w:r>
          </w:p>
        </w:tc>
        <w:tc>
          <w:tcPr>
            <w:tcW w:w="1276" w:type="dxa"/>
          </w:tcPr>
          <w:p w:rsidR="005231EE" w:rsidRDefault="005231EE">
            <w:pPr>
              <w:jc w:val="both"/>
              <w:rPr>
                <w:rFonts w:ascii="Times New Roman" w:hAnsi="Times New Roman"/>
                <w:b/>
                <w:lang w:val="uk-UA"/>
              </w:rPr>
            </w:pPr>
            <w:r>
              <w:rPr>
                <w:rFonts w:ascii="Times New Roman" w:hAnsi="Times New Roman"/>
                <w:b/>
                <w:lang w:val="uk-UA"/>
              </w:rPr>
              <w:t>Оцінка</w:t>
            </w:r>
          </w:p>
        </w:tc>
        <w:tc>
          <w:tcPr>
            <w:tcW w:w="9085" w:type="dxa"/>
          </w:tcPr>
          <w:p w:rsidR="005231EE" w:rsidRDefault="005231EE">
            <w:pPr>
              <w:jc w:val="both"/>
              <w:rPr>
                <w:rFonts w:ascii="Times New Roman" w:hAnsi="Times New Roman"/>
                <w:b/>
                <w:lang w:val="uk-UA"/>
              </w:rPr>
            </w:pPr>
            <w:r>
              <w:rPr>
                <w:rFonts w:ascii="Times New Roman" w:hAnsi="Times New Roman"/>
                <w:b/>
                <w:lang w:val="uk-UA"/>
              </w:rPr>
              <w:t>Критерії оцінювання навчальних досягнень студентів</w:t>
            </w:r>
          </w:p>
        </w:tc>
      </w:tr>
      <w:tr w:rsidR="005231E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40</w:t>
            </w:r>
          </w:p>
        </w:tc>
        <w:tc>
          <w:tcPr>
            <w:tcW w:w="1276" w:type="dxa"/>
          </w:tcPr>
          <w:p w:rsidR="005231EE" w:rsidRDefault="005231EE">
            <w:pPr>
              <w:jc w:val="both"/>
              <w:rPr>
                <w:rFonts w:ascii="Times New Roman" w:hAnsi="Times New Roman"/>
                <w:lang w:val="uk-UA"/>
              </w:rPr>
            </w:pPr>
            <w:r>
              <w:rPr>
                <w:rFonts w:ascii="Times New Roman" w:hAnsi="Times New Roman"/>
                <w:lang w:val="uk-UA"/>
              </w:rPr>
              <w:t>відмінно</w:t>
            </w:r>
          </w:p>
          <w:p w:rsidR="005231EE" w:rsidRDefault="005231EE">
            <w:pPr>
              <w:jc w:val="both"/>
              <w:rPr>
                <w:rFonts w:ascii="Times New Roman" w:hAnsi="Times New Roman"/>
                <w:lang w:val="uk-UA"/>
              </w:rPr>
            </w:pPr>
          </w:p>
        </w:tc>
        <w:tc>
          <w:tcPr>
            <w:tcW w:w="9085" w:type="dxa"/>
          </w:tcPr>
          <w:p w:rsidR="005231EE" w:rsidRDefault="005231EE">
            <w:pPr>
              <w:jc w:val="both"/>
              <w:rPr>
                <w:rFonts w:ascii="Times New Roman" w:hAnsi="Times New Roman"/>
                <w:lang w:val="uk-UA"/>
              </w:rPr>
            </w:pPr>
            <w:r>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корекції порушення психічного або (та) фізичного розвитку, методологічної та нормативно-законодавчої бази інклюзивної освіти. Під час викладення матеріалу студент використовує знання із суміжних дисциплін. Рівень відповіді – творчий.</w:t>
            </w:r>
          </w:p>
        </w:tc>
      </w:tr>
      <w:tr w:rsidR="005231E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37-39</w:t>
            </w:r>
          </w:p>
        </w:tc>
        <w:tc>
          <w:tcPr>
            <w:tcW w:w="1276" w:type="dxa"/>
            <w:vAlign w:val="center"/>
          </w:tcPr>
          <w:p w:rsidR="005231EE" w:rsidRDefault="005231EE">
            <w:pPr>
              <w:jc w:val="both"/>
              <w:rPr>
                <w:rFonts w:ascii="Times New Roman" w:hAnsi="Times New Roman"/>
                <w:lang w:val="uk-UA" w:eastAsia="ru-RU"/>
              </w:rPr>
            </w:pPr>
            <w:r>
              <w:rPr>
                <w:rFonts w:ascii="Times New Roman" w:hAnsi="Times New Roman"/>
                <w:lang w:val="uk-UA" w:eastAsia="ru-RU"/>
              </w:rPr>
              <w:t>добре (В)</w:t>
            </w:r>
          </w:p>
        </w:tc>
        <w:tc>
          <w:tcPr>
            <w:tcW w:w="9085" w:type="dxa"/>
          </w:tcPr>
          <w:p w:rsidR="005231EE" w:rsidRDefault="005231EE">
            <w:pPr>
              <w:jc w:val="both"/>
              <w:rPr>
                <w:rFonts w:ascii="Times New Roman" w:hAnsi="Times New Roman"/>
                <w:lang w:val="uk-UA"/>
              </w:rPr>
            </w:pPr>
            <w:r>
              <w:rPr>
                <w:rFonts w:ascii="Times New Roman" w:hAnsi="Times New Roman"/>
                <w:lang w:val="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корекції порушення психічного або (та) фізичного розвитку, методологічної та нормативно-законодавчої бази інклюзивної освіти. Викладення матеріалу відбувається на продуктивному рівні.</w:t>
            </w:r>
          </w:p>
        </w:tc>
      </w:tr>
      <w:tr w:rsidR="005231E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33-36</w:t>
            </w:r>
          </w:p>
        </w:tc>
        <w:tc>
          <w:tcPr>
            <w:tcW w:w="1276" w:type="dxa"/>
            <w:vAlign w:val="center"/>
          </w:tcPr>
          <w:p w:rsidR="005231EE" w:rsidRDefault="005231EE">
            <w:pPr>
              <w:jc w:val="both"/>
              <w:rPr>
                <w:rFonts w:ascii="Times New Roman" w:hAnsi="Times New Roman"/>
                <w:lang w:val="uk-UA" w:eastAsia="ru-RU"/>
              </w:rPr>
            </w:pPr>
            <w:r>
              <w:rPr>
                <w:rFonts w:ascii="Times New Roman" w:hAnsi="Times New Roman"/>
                <w:lang w:val="uk-UA" w:eastAsia="ru-RU"/>
              </w:rPr>
              <w:t>добре (С)</w:t>
            </w:r>
          </w:p>
        </w:tc>
        <w:tc>
          <w:tcPr>
            <w:tcW w:w="9085" w:type="dxa"/>
          </w:tcPr>
          <w:p w:rsidR="005231EE" w:rsidRDefault="005231EE">
            <w:pPr>
              <w:jc w:val="both"/>
              <w:rPr>
                <w:rFonts w:ascii="Times New Roman" w:hAnsi="Times New Roman"/>
                <w:lang w:val="uk-UA"/>
              </w:rPr>
            </w:pPr>
            <w:r>
              <w:rPr>
                <w:rFonts w:ascii="Times New Roman" w:hAnsi="Times New Roman"/>
                <w:lang w:val="uk-UA"/>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методологічну та нормативно-законодавчу базу інклюзивної освіти Допущені огріхи та помилки виправляє самостійно. Рівень відповіді – репродуктивний.</w:t>
            </w:r>
          </w:p>
        </w:tc>
      </w:tr>
      <w:tr w:rsidR="005231E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30-32</w:t>
            </w:r>
          </w:p>
          <w:p w:rsidR="005231EE" w:rsidRDefault="005231EE">
            <w:pPr>
              <w:jc w:val="center"/>
              <w:rPr>
                <w:rFonts w:ascii="Times New Roman" w:hAnsi="Times New Roman"/>
                <w:lang w:val="uk-UA"/>
              </w:rPr>
            </w:pPr>
          </w:p>
        </w:tc>
        <w:tc>
          <w:tcPr>
            <w:tcW w:w="1276" w:type="dxa"/>
            <w:vAlign w:val="center"/>
          </w:tcPr>
          <w:p w:rsidR="005231EE" w:rsidRDefault="005231EE">
            <w:pPr>
              <w:jc w:val="both"/>
              <w:rPr>
                <w:rFonts w:ascii="Times New Roman" w:hAnsi="Times New Roman"/>
                <w:lang w:eastAsia="ru-RU"/>
              </w:rPr>
            </w:pPr>
            <w:r>
              <w:rPr>
                <w:rFonts w:ascii="Times New Roman" w:hAnsi="Times New Roman"/>
                <w:lang w:val="uk-UA" w:eastAsia="ru-RU"/>
              </w:rPr>
              <w:t>задовільно</w:t>
            </w:r>
            <w:r>
              <w:rPr>
                <w:rFonts w:ascii="Times New Roman" w:hAnsi="Times New Roman"/>
                <w:lang w:val="en-US" w:eastAsia="ru-RU"/>
              </w:rPr>
              <w:t xml:space="preserve"> </w:t>
            </w:r>
            <w:r>
              <w:rPr>
                <w:rFonts w:ascii="Times New Roman" w:hAnsi="Times New Roman"/>
                <w:lang w:eastAsia="ru-RU"/>
              </w:rPr>
              <w:t>(</w:t>
            </w:r>
            <w:r>
              <w:rPr>
                <w:rFonts w:ascii="Times New Roman" w:hAnsi="Times New Roman"/>
                <w:lang w:val="en-US" w:eastAsia="ru-RU"/>
              </w:rPr>
              <w:t>D</w:t>
            </w:r>
            <w:r>
              <w:rPr>
                <w:rFonts w:ascii="Times New Roman" w:hAnsi="Times New Roman"/>
                <w:lang w:eastAsia="ru-RU"/>
              </w:rPr>
              <w:t>)</w:t>
            </w:r>
          </w:p>
        </w:tc>
        <w:tc>
          <w:tcPr>
            <w:tcW w:w="9085" w:type="dxa"/>
          </w:tcPr>
          <w:p w:rsidR="005231EE" w:rsidRDefault="005231EE">
            <w:pPr>
              <w:jc w:val="both"/>
              <w:rPr>
                <w:rFonts w:ascii="Times New Roman" w:hAnsi="Times New Roman"/>
                <w:sz w:val="24"/>
                <w:szCs w:val="24"/>
                <w:lang w:val="uk-UA"/>
              </w:rPr>
            </w:pPr>
            <w:r>
              <w:rPr>
                <w:rFonts w:ascii="Times New Roman" w:hAnsi="Times New Roman"/>
                <w:lang w:val="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5231EE" w:rsidRPr="00B926A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20-29</w:t>
            </w:r>
          </w:p>
        </w:tc>
        <w:tc>
          <w:tcPr>
            <w:tcW w:w="1276" w:type="dxa"/>
            <w:vAlign w:val="center"/>
          </w:tcPr>
          <w:p w:rsidR="005231EE" w:rsidRDefault="005231EE">
            <w:pPr>
              <w:jc w:val="both"/>
              <w:rPr>
                <w:rFonts w:ascii="Times New Roman" w:hAnsi="Times New Roman"/>
                <w:lang w:val="uk-UA" w:eastAsia="ru-RU"/>
              </w:rPr>
            </w:pPr>
            <w:r>
              <w:rPr>
                <w:rFonts w:ascii="Times New Roman" w:hAnsi="Times New Roman"/>
                <w:lang w:val="uk-UA" w:eastAsia="ru-RU"/>
              </w:rPr>
              <w:t>задовільно (Е)</w:t>
            </w:r>
          </w:p>
        </w:tc>
        <w:tc>
          <w:tcPr>
            <w:tcW w:w="9085" w:type="dxa"/>
          </w:tcPr>
          <w:p w:rsidR="005231EE" w:rsidRDefault="005231EE">
            <w:pPr>
              <w:jc w:val="both"/>
              <w:rPr>
                <w:rFonts w:ascii="Times New Roman" w:hAnsi="Times New Roman"/>
                <w:sz w:val="24"/>
                <w:szCs w:val="24"/>
                <w:lang w:val="uk-UA"/>
              </w:rPr>
            </w:pPr>
            <w:r>
              <w:rPr>
                <w:rFonts w:ascii="Times New Roman" w:hAnsi="Times New Roman"/>
                <w:lang w:val="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5231EE" w:rsidRPr="00B926AE" w:rsidTr="00A1328D">
        <w:trPr>
          <w:jc w:val="center"/>
        </w:trPr>
        <w:tc>
          <w:tcPr>
            <w:tcW w:w="2405" w:type="dxa"/>
          </w:tcPr>
          <w:p w:rsidR="005231EE" w:rsidRDefault="005231EE">
            <w:pPr>
              <w:jc w:val="center"/>
              <w:rPr>
                <w:rFonts w:ascii="Times New Roman" w:hAnsi="Times New Roman"/>
                <w:lang w:val="uk-UA"/>
              </w:rPr>
            </w:pPr>
            <w:r>
              <w:rPr>
                <w:rFonts w:ascii="Times New Roman" w:hAnsi="Times New Roman"/>
                <w:lang w:val="uk-UA"/>
              </w:rPr>
              <w:t>0-19</w:t>
            </w:r>
          </w:p>
          <w:p w:rsidR="005231EE" w:rsidRDefault="005231EE">
            <w:pPr>
              <w:jc w:val="center"/>
              <w:rPr>
                <w:rFonts w:ascii="Times New Roman" w:hAnsi="Times New Roman"/>
                <w:lang w:val="uk-UA"/>
              </w:rPr>
            </w:pPr>
          </w:p>
        </w:tc>
        <w:tc>
          <w:tcPr>
            <w:tcW w:w="1276" w:type="dxa"/>
          </w:tcPr>
          <w:p w:rsidR="005231EE" w:rsidRDefault="005231EE">
            <w:pPr>
              <w:jc w:val="both"/>
              <w:rPr>
                <w:rFonts w:ascii="Times New Roman" w:hAnsi="Times New Roman"/>
                <w:lang w:val="uk-UA"/>
              </w:rPr>
            </w:pPr>
            <w:r>
              <w:rPr>
                <w:rFonts w:ascii="Times New Roman" w:hAnsi="Times New Roman"/>
                <w:lang w:val="uk-UA"/>
              </w:rPr>
              <w:t>незадовільно (</w:t>
            </w:r>
            <w:r>
              <w:rPr>
                <w:rFonts w:ascii="Times New Roman" w:hAnsi="Times New Roman"/>
                <w:lang w:val="en-US"/>
              </w:rPr>
              <w:t>FX</w:t>
            </w:r>
            <w:r>
              <w:rPr>
                <w:rFonts w:ascii="Times New Roman" w:hAnsi="Times New Roman"/>
                <w:lang w:val="uk-UA"/>
              </w:rPr>
              <w:t>)</w:t>
            </w:r>
          </w:p>
        </w:tc>
        <w:tc>
          <w:tcPr>
            <w:tcW w:w="9085" w:type="dxa"/>
          </w:tcPr>
          <w:p w:rsidR="005231EE" w:rsidRDefault="005231EE">
            <w:pPr>
              <w:jc w:val="both"/>
              <w:rPr>
                <w:rFonts w:ascii="Times New Roman" w:hAnsi="Times New Roman"/>
                <w:lang w:val="uk-UA"/>
              </w:rPr>
            </w:pPr>
            <w:r>
              <w:rPr>
                <w:rFonts w:ascii="Times New Roman" w:hAnsi="Times New Roman"/>
                <w:lang w:val="uk-UA"/>
              </w:rPr>
              <w:t>Відповідь відсутня або не відображає зміст питань Повторне складання екзамену або повторне вивчення дисципліни.</w:t>
            </w:r>
          </w:p>
        </w:tc>
      </w:tr>
    </w:tbl>
    <w:p w:rsidR="005231EE" w:rsidRDefault="005231EE" w:rsidP="00B926AE">
      <w:pPr>
        <w:spacing w:after="0" w:line="240" w:lineRule="auto"/>
        <w:rPr>
          <w:rFonts w:ascii="Times New Roman" w:hAnsi="Times New Roman"/>
          <w:sz w:val="24"/>
          <w:szCs w:val="24"/>
          <w:lang w:val="uk-UA"/>
        </w:rPr>
      </w:pPr>
    </w:p>
    <w:p w:rsidR="005231EE" w:rsidRDefault="005231EE" w:rsidP="00B926AE">
      <w:pPr>
        <w:spacing w:after="0" w:line="240" w:lineRule="auto"/>
        <w:rPr>
          <w:rFonts w:ascii="Times New Roman" w:hAnsi="Times New Roman"/>
          <w:sz w:val="24"/>
          <w:szCs w:val="24"/>
          <w:lang w:val="uk-UA"/>
        </w:rPr>
      </w:pPr>
    </w:p>
    <w:p w:rsidR="005231EE" w:rsidRDefault="005231EE" w:rsidP="00B926AE">
      <w:pPr>
        <w:spacing w:after="0" w:line="240" w:lineRule="auto"/>
        <w:rPr>
          <w:rFonts w:ascii="Times New Roman" w:hAnsi="Times New Roman"/>
          <w:b/>
          <w:bCs/>
          <w:sz w:val="24"/>
          <w:szCs w:val="24"/>
          <w:lang w:val="uk-UA"/>
        </w:rPr>
      </w:pPr>
      <w:r>
        <w:rPr>
          <w:rFonts w:ascii="Times New Roman" w:hAnsi="Times New Roman"/>
          <w:b/>
          <w:bCs/>
          <w:sz w:val="24"/>
          <w:szCs w:val="24"/>
          <w:lang w:val="uk-UA"/>
        </w:rPr>
        <w:t>11. Список рекомендованих джерел (наскрізна нумерація)</w:t>
      </w:r>
    </w:p>
    <w:p w:rsidR="005231EE" w:rsidRDefault="005231EE" w:rsidP="00B926AE">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Основні:</w:t>
      </w:r>
    </w:p>
    <w:p w:rsidR="005231EE" w:rsidRPr="00D45670" w:rsidRDefault="005231EE" w:rsidP="00A1328D">
      <w:pPr>
        <w:numPr>
          <w:ilvl w:val="0"/>
          <w:numId w:val="13"/>
        </w:numPr>
        <w:tabs>
          <w:tab w:val="left" w:pos="359"/>
          <w:tab w:val="left" w:pos="993"/>
        </w:tabs>
        <w:autoSpaceDN w:val="0"/>
        <w:spacing w:after="0" w:line="240" w:lineRule="auto"/>
        <w:ind w:left="993" w:hanging="426"/>
        <w:jc w:val="both"/>
        <w:rPr>
          <w:rFonts w:ascii="Times New Roman" w:hAnsi="Times New Roman"/>
          <w:sz w:val="24"/>
          <w:szCs w:val="24"/>
        </w:rPr>
      </w:pPr>
      <w:r w:rsidRPr="00D45670">
        <w:rPr>
          <w:rFonts w:ascii="Times New Roman" w:hAnsi="Times New Roman"/>
          <w:sz w:val="24"/>
          <w:szCs w:val="24"/>
        </w:rPr>
        <w:t>Колупаєва А.А. Інклюзивна освіта: реалії та перспективи. Монографія</w:t>
      </w:r>
      <w:r>
        <w:rPr>
          <w:rFonts w:ascii="Times New Roman" w:hAnsi="Times New Roman"/>
          <w:sz w:val="24"/>
          <w:szCs w:val="24"/>
          <w:lang w:val="uk-UA"/>
        </w:rPr>
        <w:t xml:space="preserve"> / А.А.Колупаєва</w:t>
      </w:r>
      <w:r w:rsidRPr="00D45670">
        <w:rPr>
          <w:rFonts w:ascii="Times New Roman" w:hAnsi="Times New Roman"/>
          <w:sz w:val="24"/>
          <w:szCs w:val="24"/>
        </w:rPr>
        <w:t>. – К.: САММІТ-книга, 2008.</w:t>
      </w:r>
      <w:r>
        <w:rPr>
          <w:rFonts w:ascii="Times New Roman" w:hAnsi="Times New Roman"/>
          <w:sz w:val="24"/>
          <w:szCs w:val="24"/>
          <w:lang w:val="uk-UA"/>
        </w:rPr>
        <w:t xml:space="preserve"> -316с.</w:t>
      </w:r>
    </w:p>
    <w:p w:rsidR="005231EE" w:rsidRDefault="005231EE" w:rsidP="00A1328D">
      <w:pPr>
        <w:pStyle w:val="ListParagraph"/>
        <w:numPr>
          <w:ilvl w:val="0"/>
          <w:numId w:val="13"/>
        </w:numPr>
        <w:tabs>
          <w:tab w:val="left" w:pos="360"/>
          <w:tab w:val="left" w:pos="993"/>
        </w:tabs>
        <w:autoSpaceDN w:val="0"/>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Шевців З.М.Основи інклюзивної педагогіки. Підручник. / З.М.Шевців. – К.: Центр учбової літератури, 2018. – 248с.</w:t>
      </w:r>
    </w:p>
    <w:p w:rsidR="005231EE" w:rsidRDefault="005231EE" w:rsidP="00A1328D">
      <w:pPr>
        <w:pStyle w:val="ListParagraph"/>
        <w:numPr>
          <w:ilvl w:val="0"/>
          <w:numId w:val="13"/>
        </w:numPr>
        <w:tabs>
          <w:tab w:val="left" w:pos="360"/>
          <w:tab w:val="left" w:pos="993"/>
        </w:tabs>
        <w:autoSpaceDN w:val="0"/>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Карпенчук С.Г. Філософія освіти: монографія. / С.Г. Карпенчук. – К.: Вид. Дім «Слово», 2013. – 688с.</w:t>
      </w:r>
    </w:p>
    <w:p w:rsidR="005231EE" w:rsidRDefault="005231EE" w:rsidP="00A1328D">
      <w:pPr>
        <w:pStyle w:val="ListParagraph"/>
        <w:numPr>
          <w:ilvl w:val="0"/>
          <w:numId w:val="13"/>
        </w:numPr>
        <w:tabs>
          <w:tab w:val="left" w:pos="360"/>
          <w:tab w:val="left" w:pos="993"/>
        </w:tabs>
        <w:autoSpaceDN w:val="0"/>
        <w:spacing w:after="0" w:line="240" w:lineRule="auto"/>
        <w:ind w:left="993" w:hanging="426"/>
        <w:jc w:val="both"/>
        <w:rPr>
          <w:rFonts w:ascii="Times New Roman" w:hAnsi="Times New Roman"/>
          <w:sz w:val="24"/>
          <w:szCs w:val="24"/>
          <w:lang w:val="uk-UA"/>
        </w:rPr>
      </w:pPr>
      <w:r>
        <w:rPr>
          <w:rFonts w:ascii="Times New Roman" w:hAnsi="Times New Roman"/>
          <w:sz w:val="24"/>
          <w:szCs w:val="24"/>
          <w:lang w:val="uk-UA"/>
        </w:rPr>
        <w:t>Миронова С.П. Педагогіка інклюзивної освіти [навчально-методичний посібник]. – Кам’янець-Подільський, 2016. – 164 с.</w:t>
      </w:r>
    </w:p>
    <w:p w:rsidR="005231EE" w:rsidRDefault="005231EE" w:rsidP="00A1328D">
      <w:pPr>
        <w:pStyle w:val="ListParagraph"/>
        <w:numPr>
          <w:ilvl w:val="0"/>
          <w:numId w:val="13"/>
        </w:numPr>
        <w:tabs>
          <w:tab w:val="left" w:pos="360"/>
          <w:tab w:val="left" w:pos="993"/>
        </w:tabs>
        <w:autoSpaceDN w:val="0"/>
        <w:spacing w:after="0" w:line="240" w:lineRule="auto"/>
        <w:ind w:left="993" w:hanging="426"/>
        <w:jc w:val="both"/>
        <w:rPr>
          <w:rFonts w:ascii="Times New Roman" w:hAnsi="Times New Roman"/>
          <w:sz w:val="24"/>
          <w:szCs w:val="24"/>
          <w:lang w:val="uk-UA"/>
        </w:rPr>
      </w:pPr>
    </w:p>
    <w:p w:rsidR="005231EE" w:rsidRDefault="005231EE" w:rsidP="00B926AE">
      <w:pPr>
        <w:pStyle w:val="ListParagraph"/>
        <w:tabs>
          <w:tab w:val="left" w:pos="359"/>
          <w:tab w:val="left" w:pos="993"/>
        </w:tabs>
        <w:autoSpaceDN w:val="0"/>
        <w:spacing w:after="0" w:line="240" w:lineRule="auto"/>
        <w:ind w:left="993"/>
        <w:jc w:val="both"/>
        <w:rPr>
          <w:rFonts w:ascii="Times New Roman" w:hAnsi="Times New Roman"/>
          <w:sz w:val="24"/>
          <w:szCs w:val="24"/>
          <w:lang w:val="uk-UA"/>
        </w:rPr>
      </w:pPr>
    </w:p>
    <w:p w:rsidR="005231EE" w:rsidRDefault="005231EE" w:rsidP="00B926AE">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Додаткові:</w:t>
      </w:r>
    </w:p>
    <w:p w:rsidR="005231EE" w:rsidRPr="00C95F0E" w:rsidRDefault="005231EE" w:rsidP="00C95F0E">
      <w:pPr>
        <w:widowControl w:val="0"/>
        <w:shd w:val="clear" w:color="auto" w:fill="FFFFFF"/>
        <w:tabs>
          <w:tab w:val="left" w:pos="851"/>
          <w:tab w:val="left" w:pos="993"/>
        </w:tabs>
        <w:autoSpaceDE w:val="0"/>
        <w:autoSpaceDN w:val="0"/>
        <w:adjustRightInd w:val="0"/>
        <w:spacing w:after="0" w:line="240" w:lineRule="auto"/>
        <w:ind w:left="993" w:hanging="426"/>
        <w:jc w:val="both"/>
        <w:rPr>
          <w:rFonts w:ascii="Times New Roman" w:hAnsi="Times New Roman"/>
          <w:sz w:val="24"/>
          <w:szCs w:val="24"/>
          <w:lang w:val="uk-UA"/>
        </w:rPr>
      </w:pPr>
      <w:r w:rsidRPr="00C95F0E">
        <w:rPr>
          <w:rFonts w:ascii="Times New Roman" w:hAnsi="Times New Roman"/>
          <w:sz w:val="24"/>
          <w:szCs w:val="24"/>
          <w:lang w:val="uk-UA"/>
        </w:rPr>
        <w:t>1. Кондратенко О. Тьютор: перші кроки / О.Кондратенко. – К.: Шкільний світ, 2017. – 104с.</w:t>
      </w:r>
    </w:p>
    <w:p w:rsidR="005231EE" w:rsidRPr="00C95F0E" w:rsidRDefault="005231EE" w:rsidP="00A1328D">
      <w:pPr>
        <w:numPr>
          <w:ilvl w:val="0"/>
          <w:numId w:val="14"/>
        </w:numPr>
        <w:tabs>
          <w:tab w:val="clear" w:pos="0"/>
          <w:tab w:val="num" w:pos="567"/>
          <w:tab w:val="left" w:pos="993"/>
        </w:tabs>
        <w:spacing w:after="0" w:line="240" w:lineRule="auto"/>
        <w:ind w:left="709" w:hanging="142"/>
        <w:jc w:val="both"/>
        <w:rPr>
          <w:rFonts w:ascii="Times New Roman" w:hAnsi="Times New Roman"/>
          <w:sz w:val="24"/>
          <w:szCs w:val="24"/>
          <w:lang w:val="uk-UA"/>
        </w:rPr>
      </w:pPr>
      <w:r w:rsidRPr="00C95F0E">
        <w:rPr>
          <w:rFonts w:ascii="Times New Roman" w:hAnsi="Times New Roman"/>
          <w:sz w:val="24"/>
          <w:szCs w:val="24"/>
          <w:lang w:val="uk-UA"/>
        </w:rPr>
        <w:t xml:space="preserve">2. </w:t>
      </w:r>
      <w:r w:rsidRPr="00C95F0E">
        <w:rPr>
          <w:rFonts w:ascii="Times New Roman" w:hAnsi="Times New Roman"/>
          <w:sz w:val="24"/>
          <w:szCs w:val="24"/>
        </w:rPr>
        <w:t>Лорман Т. Інклюзивна освіта. Підтримка розмаїття у класі : практ. посіб. / Т. Лорман, Дж. Депплер,Д. Харві; пер. з англ. – К.: СПД–ФО Парашин І.С., 2010. – 296 с.</w:t>
      </w:r>
    </w:p>
    <w:p w:rsidR="005231EE" w:rsidRPr="00C95F0E" w:rsidRDefault="005231EE" w:rsidP="00A1328D">
      <w:pPr>
        <w:numPr>
          <w:ilvl w:val="0"/>
          <w:numId w:val="14"/>
        </w:numPr>
        <w:tabs>
          <w:tab w:val="clear" w:pos="0"/>
          <w:tab w:val="num" w:pos="567"/>
          <w:tab w:val="left" w:pos="993"/>
        </w:tabs>
        <w:spacing w:after="0" w:line="230" w:lineRule="auto"/>
        <w:ind w:left="709" w:hanging="142"/>
        <w:jc w:val="both"/>
        <w:rPr>
          <w:rFonts w:ascii="Times New Roman" w:hAnsi="Times New Roman"/>
          <w:sz w:val="24"/>
          <w:szCs w:val="24"/>
          <w:lang w:val="uk-UA"/>
        </w:rPr>
      </w:pPr>
      <w:r w:rsidRPr="00C95F0E">
        <w:rPr>
          <w:rFonts w:ascii="Times New Roman" w:hAnsi="Times New Roman"/>
          <w:sz w:val="24"/>
          <w:szCs w:val="24"/>
          <w:lang w:val="uk-UA"/>
        </w:rPr>
        <w:t>3. Педагог</w:t>
      </w:r>
      <w:r w:rsidRPr="00C95F0E">
        <w:rPr>
          <w:rFonts w:ascii="Times New Roman" w:hAnsi="Times New Roman"/>
          <w:sz w:val="24"/>
          <w:szCs w:val="24"/>
        </w:rPr>
        <w:t>ика и психология инклюзивного образования: учебное пособие / Д.З. Ахметова, З.Г.Нигматов. – Казань: «Познание», 2013. – 213с.</w:t>
      </w:r>
      <w:r w:rsidRPr="00C95F0E">
        <w:rPr>
          <w:rFonts w:ascii="Times New Roman" w:hAnsi="Times New Roman"/>
          <w:sz w:val="24"/>
          <w:szCs w:val="24"/>
          <w:lang w:val="uk-UA"/>
        </w:rPr>
        <w:t xml:space="preserve"> </w:t>
      </w:r>
    </w:p>
    <w:p w:rsidR="005231EE" w:rsidRPr="00C95F0E" w:rsidRDefault="005231EE" w:rsidP="00A1328D">
      <w:pPr>
        <w:numPr>
          <w:ilvl w:val="0"/>
          <w:numId w:val="14"/>
        </w:numPr>
        <w:tabs>
          <w:tab w:val="clear" w:pos="0"/>
          <w:tab w:val="num" w:pos="567"/>
          <w:tab w:val="left" w:pos="993"/>
        </w:tabs>
        <w:spacing w:after="0" w:line="230" w:lineRule="auto"/>
        <w:ind w:left="709" w:hanging="142"/>
        <w:jc w:val="both"/>
        <w:rPr>
          <w:rFonts w:ascii="Times New Roman" w:hAnsi="Times New Roman"/>
          <w:sz w:val="24"/>
          <w:szCs w:val="24"/>
          <w:lang w:val="uk-UA"/>
        </w:rPr>
      </w:pPr>
      <w:r w:rsidRPr="00C95F0E">
        <w:rPr>
          <w:rFonts w:ascii="Times New Roman" w:hAnsi="Times New Roman"/>
          <w:sz w:val="24"/>
          <w:szCs w:val="24"/>
          <w:lang w:val="uk-UA"/>
        </w:rPr>
        <w:t>4. Теорія і практика інклюзивної освіти [навчально-методичний посібник] / Упорядник Бондар К. М. – [2–ге вид., доп.]. – Проект «Підтримка інклюзивної освіти у м. Кривий Ріг», вид. ФО-П Чернявський Д.О., 2019. – 170 с.</w:t>
      </w:r>
    </w:p>
    <w:p w:rsidR="005231EE" w:rsidRPr="00C95F0E" w:rsidRDefault="005231EE" w:rsidP="00A1328D">
      <w:pPr>
        <w:numPr>
          <w:ilvl w:val="0"/>
          <w:numId w:val="14"/>
        </w:numPr>
        <w:tabs>
          <w:tab w:val="clear" w:pos="0"/>
          <w:tab w:val="num" w:pos="567"/>
          <w:tab w:val="left" w:pos="993"/>
        </w:tabs>
        <w:spacing w:after="0" w:line="230" w:lineRule="auto"/>
        <w:ind w:left="709" w:hanging="142"/>
        <w:jc w:val="both"/>
        <w:rPr>
          <w:rFonts w:ascii="Times New Roman" w:hAnsi="Times New Roman"/>
          <w:sz w:val="24"/>
          <w:szCs w:val="24"/>
          <w:lang w:val="uk-UA"/>
        </w:rPr>
      </w:pPr>
      <w:r w:rsidRPr="00C95F0E">
        <w:rPr>
          <w:rFonts w:ascii="Times New Roman" w:hAnsi="Times New Roman"/>
          <w:sz w:val="24"/>
          <w:szCs w:val="24"/>
          <w:lang w:val="uk-UA"/>
        </w:rPr>
        <w:t>5. Софій Н., Кавун Ю. Посібник для батьків і педагогів з обстоювання та захисту прав дітей з особливими освітніми потребами та громадської діяльності / Н.Софій, Ю.Кавун. – К.: Сфера, 2006. - 141с.</w:t>
      </w:r>
    </w:p>
    <w:p w:rsidR="005231EE" w:rsidRDefault="005231EE" w:rsidP="00A1328D">
      <w:pPr>
        <w:numPr>
          <w:ilvl w:val="0"/>
          <w:numId w:val="14"/>
        </w:numPr>
        <w:tabs>
          <w:tab w:val="clear" w:pos="0"/>
          <w:tab w:val="num" w:pos="360"/>
        </w:tabs>
        <w:spacing w:after="0" w:line="240" w:lineRule="auto"/>
        <w:ind w:left="367" w:hanging="142"/>
        <w:jc w:val="both"/>
        <w:rPr>
          <w:rFonts w:ascii="Times New Roman" w:hAnsi="Times New Roman"/>
          <w:sz w:val="24"/>
          <w:szCs w:val="24"/>
          <w:lang w:val="uk-UA"/>
        </w:rPr>
      </w:pPr>
    </w:p>
    <w:p w:rsidR="005231EE" w:rsidRDefault="005231EE" w:rsidP="00B926AE">
      <w:pPr>
        <w:spacing w:after="0" w:line="240" w:lineRule="auto"/>
        <w:ind w:firstLine="708"/>
        <w:rPr>
          <w:rFonts w:ascii="Times New Roman" w:hAnsi="Times New Roman"/>
          <w:sz w:val="24"/>
          <w:szCs w:val="24"/>
          <w:u w:val="single"/>
          <w:lang w:val="uk-UA"/>
        </w:rPr>
      </w:pPr>
      <w:r>
        <w:rPr>
          <w:rFonts w:ascii="Times New Roman" w:hAnsi="Times New Roman"/>
          <w:sz w:val="24"/>
          <w:szCs w:val="24"/>
          <w:u w:val="single"/>
          <w:lang w:val="uk-UA"/>
        </w:rPr>
        <w:t>Інтернет-ресурси:</w:t>
      </w:r>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lang w:val="uk-UA"/>
        </w:rPr>
      </w:pPr>
      <w:r w:rsidRPr="00C95F0E">
        <w:rPr>
          <w:rFonts w:ascii="Times New Roman" w:hAnsi="Times New Roman"/>
          <w:sz w:val="24"/>
          <w:szCs w:val="24"/>
          <w:u w:val="single"/>
        </w:rPr>
        <w:t>http</w:t>
      </w:r>
      <w:r w:rsidRPr="00C95F0E">
        <w:rPr>
          <w:rFonts w:ascii="Times New Roman" w:hAnsi="Times New Roman"/>
          <w:sz w:val="24"/>
          <w:szCs w:val="24"/>
          <w:u w:val="single"/>
          <w:lang w:val="uk-UA"/>
        </w:rPr>
        <w:t>://</w:t>
      </w:r>
      <w:r w:rsidRPr="00C95F0E">
        <w:rPr>
          <w:rFonts w:ascii="Times New Roman" w:hAnsi="Times New Roman"/>
          <w:sz w:val="24"/>
          <w:szCs w:val="24"/>
          <w:u w:val="single"/>
        </w:rPr>
        <w:t>knowledgeloom</w:t>
      </w:r>
      <w:r w:rsidRPr="00C95F0E">
        <w:rPr>
          <w:rFonts w:ascii="Times New Roman" w:hAnsi="Times New Roman"/>
          <w:sz w:val="24"/>
          <w:szCs w:val="24"/>
          <w:u w:val="single"/>
          <w:lang w:val="uk-UA"/>
        </w:rPr>
        <w:t>.</w:t>
      </w:r>
      <w:r w:rsidRPr="00C95F0E">
        <w:rPr>
          <w:rFonts w:ascii="Times New Roman" w:hAnsi="Times New Roman"/>
          <w:sz w:val="24"/>
          <w:szCs w:val="24"/>
          <w:u w:val="single"/>
        </w:rPr>
        <w:t>org</w:t>
      </w:r>
      <w:r w:rsidRPr="00C95F0E">
        <w:rPr>
          <w:rFonts w:ascii="Times New Roman" w:hAnsi="Times New Roman"/>
          <w:sz w:val="24"/>
          <w:szCs w:val="24"/>
          <w:u w:val="single"/>
          <w:lang w:val="uk-UA"/>
        </w:rPr>
        <w:t>/</w:t>
      </w:r>
      <w:r w:rsidRPr="00C95F0E">
        <w:rPr>
          <w:rFonts w:ascii="Times New Roman" w:hAnsi="Times New Roman"/>
          <w:sz w:val="24"/>
          <w:szCs w:val="24"/>
          <w:u w:val="single"/>
        </w:rPr>
        <w:t>pd</w:t>
      </w:r>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lang w:val="uk-UA"/>
        </w:rPr>
      </w:pPr>
      <w:hyperlink r:id="rId5" w:history="1">
        <w:r w:rsidRPr="00C95F0E">
          <w:rPr>
            <w:rStyle w:val="Hyperlink"/>
            <w:rFonts w:ascii="Times New Roman" w:hAnsi="Times New Roman"/>
            <w:color w:val="auto"/>
            <w:sz w:val="24"/>
          </w:rPr>
          <w:t>http</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edu</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open</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ru</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Default</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aspx</w:t>
        </w:r>
        <w:r w:rsidRPr="00C95F0E">
          <w:rPr>
            <w:rStyle w:val="Hyperlink"/>
            <w:rFonts w:ascii="Times New Roman" w:hAnsi="Times New Roman"/>
            <w:color w:val="auto"/>
            <w:sz w:val="24"/>
            <w:lang w:val="uk-UA"/>
          </w:rPr>
          <w:t>?</w:t>
        </w:r>
        <w:r w:rsidRPr="00C95F0E">
          <w:rPr>
            <w:rStyle w:val="Hyperlink"/>
            <w:rFonts w:ascii="Times New Roman" w:hAnsi="Times New Roman"/>
            <w:color w:val="auto"/>
            <w:sz w:val="24"/>
          </w:rPr>
          <w:t>tabid</w:t>
        </w:r>
        <w:r w:rsidRPr="00C95F0E">
          <w:rPr>
            <w:rStyle w:val="Hyperlink"/>
            <w:rFonts w:ascii="Times New Roman" w:hAnsi="Times New Roman"/>
            <w:color w:val="auto"/>
            <w:sz w:val="24"/>
            <w:lang w:val="uk-UA"/>
          </w:rPr>
          <w:t>=408</w:t>
        </w:r>
      </w:hyperlink>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lang w:val="uk-UA"/>
        </w:rPr>
      </w:pPr>
      <w:hyperlink r:id="rId6" w:history="1">
        <w:r w:rsidRPr="00C95F0E">
          <w:rPr>
            <w:rStyle w:val="Hyperlink"/>
            <w:rFonts w:ascii="Times New Roman" w:hAnsi="Times New Roman"/>
            <w:color w:val="auto"/>
            <w:sz w:val="24"/>
          </w:rPr>
          <w:t>www.education-inclusive.com</w:t>
        </w:r>
      </w:hyperlink>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u w:val="single"/>
          <w:lang w:val="uk-UA"/>
        </w:rPr>
      </w:pPr>
      <w:r w:rsidRPr="00C95F0E">
        <w:rPr>
          <w:rFonts w:ascii="Times New Roman" w:hAnsi="Times New Roman"/>
          <w:sz w:val="24"/>
          <w:szCs w:val="24"/>
          <w:u w:val="single"/>
          <w:lang w:val="en-US"/>
        </w:rPr>
        <w:t>http:// library.rehab.org.ua/ukrainian/psicho/hohlina</w:t>
      </w:r>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rPr>
      </w:pPr>
      <w:r w:rsidRPr="00C95F0E">
        <w:rPr>
          <w:rFonts w:ascii="Times New Roman" w:hAnsi="Times New Roman"/>
          <w:sz w:val="24"/>
          <w:szCs w:val="24"/>
          <w:u w:val="single"/>
        </w:rPr>
        <w:t>http://knowledgeloom.org/pd</w:t>
      </w:r>
    </w:p>
    <w:p w:rsidR="005231EE" w:rsidRPr="00C95F0E" w:rsidRDefault="005231EE" w:rsidP="00A1328D">
      <w:pPr>
        <w:numPr>
          <w:ilvl w:val="0"/>
          <w:numId w:val="15"/>
        </w:numPr>
        <w:tabs>
          <w:tab w:val="left" w:pos="360"/>
          <w:tab w:val="left" w:pos="993"/>
        </w:tabs>
        <w:autoSpaceDN w:val="0"/>
        <w:spacing w:after="0" w:line="240" w:lineRule="atLeast"/>
        <w:ind w:left="360" w:firstLine="207"/>
        <w:jc w:val="both"/>
        <w:rPr>
          <w:rFonts w:ascii="Times New Roman" w:hAnsi="Times New Roman"/>
          <w:sz w:val="24"/>
          <w:szCs w:val="24"/>
        </w:rPr>
      </w:pPr>
      <w:r w:rsidRPr="00C95F0E">
        <w:rPr>
          <w:rFonts w:ascii="Times New Roman" w:hAnsi="Times New Roman"/>
          <w:sz w:val="24"/>
          <w:szCs w:val="24"/>
          <w:u w:val="single"/>
        </w:rPr>
        <w:t>www.includingsamuel.com</w:t>
      </w:r>
    </w:p>
    <w:p w:rsidR="005231EE" w:rsidRDefault="005231EE" w:rsidP="00C95F0E">
      <w:pPr>
        <w:spacing w:line="161" w:lineRule="exact"/>
        <w:rPr>
          <w:sz w:val="24"/>
          <w:szCs w:val="24"/>
        </w:rPr>
      </w:pPr>
    </w:p>
    <w:p w:rsidR="005231EE" w:rsidRDefault="005231EE"/>
    <w:sectPr w:rsidR="005231EE" w:rsidSect="00B926AE">
      <w:pgSz w:w="15840" w:h="12240"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mp;quo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9"/>
    <w:multiLevelType w:val="hybridMultilevel"/>
    <w:tmpl w:val="3855585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E97EBD"/>
    <w:multiLevelType w:val="hybridMultilevel"/>
    <w:tmpl w:val="151AFB14"/>
    <w:lvl w:ilvl="0" w:tplc="EFD4199C">
      <w:start w:val="1"/>
      <w:numFmt w:val="decimal"/>
      <w:lvlText w:val="%1."/>
      <w:lvlJc w:val="left"/>
      <w:pPr>
        <w:tabs>
          <w:tab w:val="num" w:pos="1287"/>
        </w:tabs>
        <w:ind w:left="1287" w:hanging="360"/>
      </w:pPr>
      <w:rPr>
        <w:rFonts w:cs="Times New Roman"/>
        <w:sz w:val="24"/>
        <w:szCs w:val="24"/>
      </w:rPr>
    </w:lvl>
    <w:lvl w:ilvl="1" w:tplc="04190019">
      <w:start w:val="1"/>
      <w:numFmt w:val="lowerLetter"/>
      <w:lvlText w:val="%2."/>
      <w:lvlJc w:val="left"/>
      <w:pPr>
        <w:tabs>
          <w:tab w:val="num" w:pos="873"/>
        </w:tabs>
        <w:ind w:left="873" w:hanging="36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3">
    <w:nsid w:val="07C363AC"/>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0A452EC6"/>
    <w:multiLevelType w:val="hybridMultilevel"/>
    <w:tmpl w:val="3FF874B2"/>
    <w:lvl w:ilvl="0" w:tplc="32F41DD0">
      <w:start w:val="1"/>
      <w:numFmt w:val="decimal"/>
      <w:lvlText w:val="%1."/>
      <w:lvlJc w:val="left"/>
      <w:pPr>
        <w:ind w:left="1287" w:hanging="360"/>
      </w:pPr>
      <w:rPr>
        <w:rFonts w:cs="Times New Roman"/>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0FB13520"/>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15E93092"/>
    <w:multiLevelType w:val="hybridMultilevel"/>
    <w:tmpl w:val="27E24FB6"/>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7">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8">
    <w:nsid w:val="24B31A03"/>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10">
    <w:nsid w:val="2FD40D31"/>
    <w:multiLevelType w:val="hybridMultilevel"/>
    <w:tmpl w:val="4EACAA42"/>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1">
    <w:nsid w:val="3A2C7C18"/>
    <w:multiLevelType w:val="hybridMultilevel"/>
    <w:tmpl w:val="F6FE22B2"/>
    <w:lvl w:ilvl="0" w:tplc="E3D634BC">
      <w:start w:val="2"/>
      <w:numFmt w:val="decimal"/>
      <w:lvlText w:val="%1."/>
      <w:lvlJc w:val="left"/>
      <w:pPr>
        <w:ind w:left="10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C4844FD"/>
    <w:multiLevelType w:val="hybridMultilevel"/>
    <w:tmpl w:val="3FF874B2"/>
    <w:lvl w:ilvl="0" w:tplc="32F41DD0">
      <w:start w:val="1"/>
      <w:numFmt w:val="decimal"/>
      <w:lvlText w:val="%1."/>
      <w:lvlJc w:val="left"/>
      <w:pPr>
        <w:ind w:left="1287" w:hanging="360"/>
      </w:pPr>
      <w:rPr>
        <w:rFonts w:cs="Times New Roman"/>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3">
    <w:nsid w:val="3E02037F"/>
    <w:multiLevelType w:val="hybridMultilevel"/>
    <w:tmpl w:val="DD0E1AE0"/>
    <w:lvl w:ilvl="0" w:tplc="5B289AC6">
      <w:start w:val="1"/>
      <w:numFmt w:val="decimal"/>
      <w:lvlText w:val="%1."/>
      <w:lvlJc w:val="left"/>
      <w:pPr>
        <w:tabs>
          <w:tab w:val="num" w:pos="1287"/>
        </w:tabs>
        <w:ind w:left="1287" w:hanging="360"/>
      </w:pPr>
      <w:rPr>
        <w:rFonts w:cs="Times New Roman"/>
        <w:sz w:val="24"/>
        <w:szCs w:val="24"/>
      </w:rPr>
    </w:lvl>
    <w:lvl w:ilvl="1" w:tplc="7C6A73CE">
      <w:start w:val="1"/>
      <w:numFmt w:val="decimal"/>
      <w:lvlText w:val="%2."/>
      <w:lvlJc w:val="left"/>
      <w:pPr>
        <w:tabs>
          <w:tab w:val="num" w:pos="1440"/>
        </w:tabs>
        <w:ind w:left="1440" w:hanging="360"/>
      </w:pPr>
      <w:rPr>
        <w:rFonts w:cs="Times New Roman"/>
        <w:b w:val="0"/>
        <w:bCs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74722F9"/>
    <w:multiLevelType w:val="hybridMultilevel"/>
    <w:tmpl w:val="85D0E7DC"/>
    <w:lvl w:ilvl="0" w:tplc="872ADF70">
      <w:start w:val="1"/>
      <w:numFmt w:val="decimal"/>
      <w:lvlText w:val="%1."/>
      <w:lvlJc w:val="left"/>
      <w:pPr>
        <w:ind w:left="1067"/>
      </w:pPr>
      <w:rPr>
        <w:rFonts w:cs="Times New Roman"/>
        <w:b w:val="0"/>
        <w:bCs w:val="0"/>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5">
    <w:nsid w:val="4AAB35BC"/>
    <w:multiLevelType w:val="hybridMultilevel"/>
    <w:tmpl w:val="DD0E1AE0"/>
    <w:lvl w:ilvl="0" w:tplc="5B289AC6">
      <w:start w:val="1"/>
      <w:numFmt w:val="decimal"/>
      <w:lvlText w:val="%1."/>
      <w:lvlJc w:val="left"/>
      <w:pPr>
        <w:tabs>
          <w:tab w:val="num" w:pos="1287"/>
        </w:tabs>
        <w:ind w:left="1287" w:hanging="360"/>
      </w:pPr>
      <w:rPr>
        <w:rFonts w:cs="Times New Roman"/>
        <w:sz w:val="24"/>
        <w:szCs w:val="24"/>
      </w:rPr>
    </w:lvl>
    <w:lvl w:ilvl="1" w:tplc="7C6A73CE">
      <w:start w:val="1"/>
      <w:numFmt w:val="decimal"/>
      <w:lvlText w:val="%2."/>
      <w:lvlJc w:val="left"/>
      <w:pPr>
        <w:tabs>
          <w:tab w:val="num" w:pos="1440"/>
        </w:tabs>
        <w:ind w:left="1440" w:hanging="360"/>
      </w:pPr>
      <w:rPr>
        <w:rFonts w:cs="Times New Roman"/>
        <w:b w:val="0"/>
        <w:bCs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D7F4272"/>
    <w:multiLevelType w:val="hybridMultilevel"/>
    <w:tmpl w:val="B0CAC392"/>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nsid w:val="62BE662A"/>
    <w:multiLevelType w:val="hybridMultilevel"/>
    <w:tmpl w:val="85D0E7DC"/>
    <w:lvl w:ilvl="0" w:tplc="872ADF70">
      <w:start w:val="1"/>
      <w:numFmt w:val="decimal"/>
      <w:lvlText w:val="%1."/>
      <w:lvlJc w:val="left"/>
      <w:pPr>
        <w:ind w:left="1067"/>
      </w:pPr>
      <w:rPr>
        <w:rFonts w:cs="Times New Roman"/>
        <w:b w:val="0"/>
        <w:bCs w:val="0"/>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8">
    <w:nsid w:val="63544967"/>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9">
    <w:nsid w:val="721C5F1B"/>
    <w:multiLevelType w:val="hybridMultilevel"/>
    <w:tmpl w:val="D1BEE82A"/>
    <w:lvl w:ilvl="0" w:tplc="CA42F39A">
      <w:start w:val="1"/>
      <w:numFmt w:val="decimal"/>
      <w:lvlText w:val="%1."/>
      <w:lvlJc w:val="left"/>
      <w:pPr>
        <w:ind w:left="2061"/>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0">
    <w:nsid w:val="73E01714"/>
    <w:multiLevelType w:val="hybridMultilevel"/>
    <w:tmpl w:val="D91A5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A7F3DAE"/>
    <w:multiLevelType w:val="hybridMultilevel"/>
    <w:tmpl w:val="D91A5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7E98688B"/>
    <w:multiLevelType w:val="hybridMultilevel"/>
    <w:tmpl w:val="E5EAEE22"/>
    <w:lvl w:ilvl="0" w:tplc="8A5443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22"/>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4"/>
  </w:num>
  <w:num w:numId="18">
    <w:abstractNumId w:val="13"/>
  </w:num>
  <w:num w:numId="19">
    <w:abstractNumId w:val="6"/>
  </w:num>
  <w:num w:numId="20">
    <w:abstractNumId w:val="5"/>
  </w:num>
  <w:num w:numId="21">
    <w:abstractNumId w:val="14"/>
  </w:num>
  <w:num w:numId="22">
    <w:abstractNumId w:val="3"/>
  </w:num>
  <w:num w:numId="23">
    <w:abstractNumId w:val="16"/>
  </w:num>
  <w:num w:numId="24">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4701"/>
    <w:rsid w:val="00012672"/>
    <w:rsid w:val="00060964"/>
    <w:rsid w:val="00152829"/>
    <w:rsid w:val="002015D0"/>
    <w:rsid w:val="00241353"/>
    <w:rsid w:val="003178D0"/>
    <w:rsid w:val="003775E6"/>
    <w:rsid w:val="005231EE"/>
    <w:rsid w:val="00524658"/>
    <w:rsid w:val="005A629E"/>
    <w:rsid w:val="00672469"/>
    <w:rsid w:val="00692C19"/>
    <w:rsid w:val="00791CE6"/>
    <w:rsid w:val="007C23A7"/>
    <w:rsid w:val="00832901"/>
    <w:rsid w:val="008C7312"/>
    <w:rsid w:val="008F05DF"/>
    <w:rsid w:val="008F3E26"/>
    <w:rsid w:val="00937696"/>
    <w:rsid w:val="00945A23"/>
    <w:rsid w:val="009952AA"/>
    <w:rsid w:val="009C5239"/>
    <w:rsid w:val="00A1328D"/>
    <w:rsid w:val="00A568D0"/>
    <w:rsid w:val="00B02C2C"/>
    <w:rsid w:val="00B268F3"/>
    <w:rsid w:val="00B41C9A"/>
    <w:rsid w:val="00B773E1"/>
    <w:rsid w:val="00B926AE"/>
    <w:rsid w:val="00C64701"/>
    <w:rsid w:val="00C66BBD"/>
    <w:rsid w:val="00C95F0E"/>
    <w:rsid w:val="00D45670"/>
    <w:rsid w:val="00DE0917"/>
    <w:rsid w:val="00FD62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6AE"/>
    <w:pPr>
      <w:spacing w:after="160" w:line="254" w:lineRule="auto"/>
    </w:pPr>
    <w:rPr>
      <w:rFonts w:eastAsia="Times New Roman" w:cs="Times New Roman"/>
      <w:lang w:eastAsia="en-US"/>
    </w:rPr>
  </w:style>
  <w:style w:type="paragraph" w:styleId="Heading1">
    <w:name w:val="heading 1"/>
    <w:basedOn w:val="Normal"/>
    <w:next w:val="Normal"/>
    <w:link w:val="Heading1Char"/>
    <w:uiPriority w:val="99"/>
    <w:qFormat/>
    <w:rsid w:val="00B926AE"/>
    <w:pPr>
      <w:keepNext/>
      <w:numPr>
        <w:numId w:val="1"/>
      </w:numPr>
      <w:suppressAutoHyphens/>
      <w:spacing w:after="0" w:line="240" w:lineRule="auto"/>
      <w:outlineLvl w:val="0"/>
    </w:pPr>
    <w:rPr>
      <w:rFonts w:ascii="Times New Roman" w:eastAsia="Calibri" w:hAnsi="Times New Roman"/>
      <w:sz w:val="32"/>
      <w:szCs w:val="24"/>
      <w:lang w:val="uk-UA"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6AE"/>
    <w:rPr>
      <w:rFonts w:ascii="Times New Roman" w:eastAsia="Times New Roman" w:hAnsi="Times New Roman" w:cs="Times New Roman"/>
      <w:sz w:val="24"/>
      <w:szCs w:val="24"/>
      <w:lang w:val="uk-UA" w:eastAsia="zh-CN"/>
    </w:rPr>
  </w:style>
  <w:style w:type="character" w:styleId="Hyperlink">
    <w:name w:val="Hyperlink"/>
    <w:basedOn w:val="DefaultParagraphFont"/>
    <w:uiPriority w:val="99"/>
    <w:semiHidden/>
    <w:rsid w:val="00B926AE"/>
    <w:rPr>
      <w:rFonts w:cs="Times New Roman"/>
      <w:color w:val="0563C1"/>
      <w:u w:val="single"/>
    </w:rPr>
  </w:style>
  <w:style w:type="paragraph" w:styleId="HTMLPreformatted">
    <w:name w:val="HTML Preformatted"/>
    <w:basedOn w:val="Normal"/>
    <w:link w:val="HTMLPreformattedChar"/>
    <w:uiPriority w:val="99"/>
    <w:semiHidden/>
    <w:rsid w:val="00B9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B926AE"/>
    <w:rPr>
      <w:rFonts w:ascii="Courier New" w:hAnsi="Courier New" w:cs="Times New Roman"/>
      <w:sz w:val="20"/>
      <w:szCs w:val="20"/>
      <w:lang w:val="ru-RU" w:eastAsia="ru-RU"/>
    </w:rPr>
  </w:style>
  <w:style w:type="paragraph" w:styleId="BodyText">
    <w:name w:val="Body Text"/>
    <w:basedOn w:val="Normal"/>
    <w:link w:val="BodyTextChar"/>
    <w:uiPriority w:val="99"/>
    <w:semiHidden/>
    <w:rsid w:val="00B926AE"/>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semiHidden/>
    <w:locked/>
    <w:rsid w:val="00B926AE"/>
    <w:rPr>
      <w:rFonts w:ascii="Times New Roman" w:hAnsi="Times New Roman" w:cs="Times New Roman"/>
      <w:sz w:val="28"/>
      <w:szCs w:val="28"/>
      <w:lang w:val="uk-UA" w:eastAsia="ru-RU"/>
    </w:rPr>
  </w:style>
  <w:style w:type="paragraph" w:styleId="ListParagraph">
    <w:name w:val="List Paragraph"/>
    <w:basedOn w:val="Normal"/>
    <w:uiPriority w:val="99"/>
    <w:qFormat/>
    <w:rsid w:val="00B926AE"/>
    <w:pPr>
      <w:ind w:left="720"/>
      <w:contextualSpacing/>
    </w:pPr>
  </w:style>
  <w:style w:type="paragraph" w:customStyle="1" w:styleId="1">
    <w:name w:val="Абзац списка1"/>
    <w:basedOn w:val="Normal"/>
    <w:uiPriority w:val="99"/>
    <w:rsid w:val="00B926AE"/>
    <w:pPr>
      <w:spacing w:after="200" w:line="276" w:lineRule="auto"/>
      <w:ind w:left="720"/>
      <w:contextualSpacing/>
    </w:pPr>
    <w:rPr>
      <w:rFonts w:eastAsia="Calibri"/>
      <w:lang w:eastAsia="ru-RU"/>
    </w:rPr>
  </w:style>
  <w:style w:type="character" w:customStyle="1" w:styleId="pagepart">
    <w:name w:val="pagepart"/>
    <w:uiPriority w:val="99"/>
    <w:rsid w:val="00B926AE"/>
    <w:rPr>
      <w:b/>
      <w:color w:val="38014A"/>
      <w:sz w:val="26"/>
    </w:rPr>
  </w:style>
  <w:style w:type="table" w:styleId="TableGrid">
    <w:name w:val="Table Grid"/>
    <w:basedOn w:val="TableNormal"/>
    <w:uiPriority w:val="99"/>
    <w:rsid w:val="00B926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8">
    <w:name w:val="Заголовок №618"/>
    <w:uiPriority w:val="99"/>
    <w:rsid w:val="00B268F3"/>
    <w:rPr>
      <w:rFonts w:ascii="Times New Roman" w:hAnsi="Times New Roman"/>
      <w:b/>
      <w:sz w:val="28"/>
      <w:shd w:val="clear" w:color="auto" w:fill="FFFFFF"/>
    </w:rPr>
  </w:style>
</w:styles>
</file>

<file path=word/webSettings.xml><?xml version="1.0" encoding="utf-8"?>
<w:webSettings xmlns:r="http://schemas.openxmlformats.org/officeDocument/2006/relationships" xmlns:w="http://schemas.openxmlformats.org/wordprocessingml/2006/main">
  <w:divs>
    <w:div w:id="155271212">
      <w:marLeft w:val="0"/>
      <w:marRight w:val="0"/>
      <w:marTop w:val="0"/>
      <w:marBottom w:val="0"/>
      <w:divBdr>
        <w:top w:val="none" w:sz="0" w:space="0" w:color="auto"/>
        <w:left w:val="none" w:sz="0" w:space="0" w:color="auto"/>
        <w:bottom w:val="none" w:sz="0" w:space="0" w:color="auto"/>
        <w:right w:val="none" w:sz="0" w:space="0" w:color="auto"/>
      </w:divBdr>
    </w:div>
    <w:div w:id="155271213">
      <w:marLeft w:val="0"/>
      <w:marRight w:val="0"/>
      <w:marTop w:val="0"/>
      <w:marBottom w:val="0"/>
      <w:divBdr>
        <w:top w:val="none" w:sz="0" w:space="0" w:color="auto"/>
        <w:left w:val="none" w:sz="0" w:space="0" w:color="auto"/>
        <w:bottom w:val="none" w:sz="0" w:space="0" w:color="auto"/>
        <w:right w:val="none" w:sz="0" w:space="0" w:color="auto"/>
      </w:divBdr>
    </w:div>
    <w:div w:id="155271214">
      <w:marLeft w:val="0"/>
      <w:marRight w:val="0"/>
      <w:marTop w:val="0"/>
      <w:marBottom w:val="0"/>
      <w:divBdr>
        <w:top w:val="none" w:sz="0" w:space="0" w:color="auto"/>
        <w:left w:val="none" w:sz="0" w:space="0" w:color="auto"/>
        <w:bottom w:val="none" w:sz="0" w:space="0" w:color="auto"/>
        <w:right w:val="none" w:sz="0" w:space="0" w:color="auto"/>
      </w:divBdr>
    </w:div>
    <w:div w:id="155271215">
      <w:marLeft w:val="0"/>
      <w:marRight w:val="0"/>
      <w:marTop w:val="0"/>
      <w:marBottom w:val="0"/>
      <w:divBdr>
        <w:top w:val="none" w:sz="0" w:space="0" w:color="auto"/>
        <w:left w:val="none" w:sz="0" w:space="0" w:color="auto"/>
        <w:bottom w:val="none" w:sz="0" w:space="0" w:color="auto"/>
        <w:right w:val="none" w:sz="0" w:space="0" w:color="auto"/>
      </w:divBdr>
    </w:div>
    <w:div w:id="155271216">
      <w:marLeft w:val="0"/>
      <w:marRight w:val="0"/>
      <w:marTop w:val="0"/>
      <w:marBottom w:val="0"/>
      <w:divBdr>
        <w:top w:val="none" w:sz="0" w:space="0" w:color="auto"/>
        <w:left w:val="none" w:sz="0" w:space="0" w:color="auto"/>
        <w:bottom w:val="none" w:sz="0" w:space="0" w:color="auto"/>
        <w:right w:val="none" w:sz="0" w:space="0" w:color="auto"/>
      </w:divBdr>
    </w:div>
    <w:div w:id="155271217">
      <w:marLeft w:val="0"/>
      <w:marRight w:val="0"/>
      <w:marTop w:val="0"/>
      <w:marBottom w:val="0"/>
      <w:divBdr>
        <w:top w:val="none" w:sz="0" w:space="0" w:color="auto"/>
        <w:left w:val="none" w:sz="0" w:space="0" w:color="auto"/>
        <w:bottom w:val="none" w:sz="0" w:space="0" w:color="auto"/>
        <w:right w:val="none" w:sz="0" w:space="0" w:color="auto"/>
      </w:divBdr>
    </w:div>
    <w:div w:id="155271218">
      <w:marLeft w:val="0"/>
      <w:marRight w:val="0"/>
      <w:marTop w:val="0"/>
      <w:marBottom w:val="0"/>
      <w:divBdr>
        <w:top w:val="none" w:sz="0" w:space="0" w:color="auto"/>
        <w:left w:val="none" w:sz="0" w:space="0" w:color="auto"/>
        <w:bottom w:val="none" w:sz="0" w:space="0" w:color="auto"/>
        <w:right w:val="none" w:sz="0" w:space="0" w:color="auto"/>
      </w:divBdr>
    </w:div>
    <w:div w:id="155271219">
      <w:marLeft w:val="0"/>
      <w:marRight w:val="0"/>
      <w:marTop w:val="0"/>
      <w:marBottom w:val="0"/>
      <w:divBdr>
        <w:top w:val="none" w:sz="0" w:space="0" w:color="auto"/>
        <w:left w:val="none" w:sz="0" w:space="0" w:color="auto"/>
        <w:bottom w:val="none" w:sz="0" w:space="0" w:color="auto"/>
        <w:right w:val="none" w:sz="0" w:space="0" w:color="auto"/>
      </w:divBdr>
    </w:div>
    <w:div w:id="155271220">
      <w:marLeft w:val="0"/>
      <w:marRight w:val="0"/>
      <w:marTop w:val="0"/>
      <w:marBottom w:val="0"/>
      <w:divBdr>
        <w:top w:val="none" w:sz="0" w:space="0" w:color="auto"/>
        <w:left w:val="none" w:sz="0" w:space="0" w:color="auto"/>
        <w:bottom w:val="none" w:sz="0" w:space="0" w:color="auto"/>
        <w:right w:val="none" w:sz="0" w:space="0" w:color="auto"/>
      </w:divBdr>
    </w:div>
    <w:div w:id="155271221">
      <w:marLeft w:val="0"/>
      <w:marRight w:val="0"/>
      <w:marTop w:val="0"/>
      <w:marBottom w:val="0"/>
      <w:divBdr>
        <w:top w:val="none" w:sz="0" w:space="0" w:color="auto"/>
        <w:left w:val="none" w:sz="0" w:space="0" w:color="auto"/>
        <w:bottom w:val="none" w:sz="0" w:space="0" w:color="auto"/>
        <w:right w:val="none" w:sz="0" w:space="0" w:color="auto"/>
      </w:divBdr>
    </w:div>
    <w:div w:id="155271222">
      <w:marLeft w:val="0"/>
      <w:marRight w:val="0"/>
      <w:marTop w:val="0"/>
      <w:marBottom w:val="0"/>
      <w:divBdr>
        <w:top w:val="none" w:sz="0" w:space="0" w:color="auto"/>
        <w:left w:val="none" w:sz="0" w:space="0" w:color="auto"/>
        <w:bottom w:val="none" w:sz="0" w:space="0" w:color="auto"/>
        <w:right w:val="none" w:sz="0" w:space="0" w:color="auto"/>
      </w:divBdr>
    </w:div>
    <w:div w:id="155271223">
      <w:marLeft w:val="0"/>
      <w:marRight w:val="0"/>
      <w:marTop w:val="0"/>
      <w:marBottom w:val="0"/>
      <w:divBdr>
        <w:top w:val="none" w:sz="0" w:space="0" w:color="auto"/>
        <w:left w:val="none" w:sz="0" w:space="0" w:color="auto"/>
        <w:bottom w:val="none" w:sz="0" w:space="0" w:color="auto"/>
        <w:right w:val="none" w:sz="0" w:space="0" w:color="auto"/>
      </w:divBdr>
    </w:div>
    <w:div w:id="155271224">
      <w:marLeft w:val="0"/>
      <w:marRight w:val="0"/>
      <w:marTop w:val="0"/>
      <w:marBottom w:val="0"/>
      <w:divBdr>
        <w:top w:val="none" w:sz="0" w:space="0" w:color="auto"/>
        <w:left w:val="none" w:sz="0" w:space="0" w:color="auto"/>
        <w:bottom w:val="none" w:sz="0" w:space="0" w:color="auto"/>
        <w:right w:val="none" w:sz="0" w:space="0" w:color="auto"/>
      </w:divBdr>
    </w:div>
    <w:div w:id="155271225">
      <w:marLeft w:val="0"/>
      <w:marRight w:val="0"/>
      <w:marTop w:val="0"/>
      <w:marBottom w:val="0"/>
      <w:divBdr>
        <w:top w:val="none" w:sz="0" w:space="0" w:color="auto"/>
        <w:left w:val="none" w:sz="0" w:space="0" w:color="auto"/>
        <w:bottom w:val="none" w:sz="0" w:space="0" w:color="auto"/>
        <w:right w:val="none" w:sz="0" w:space="0" w:color="auto"/>
      </w:divBdr>
    </w:div>
    <w:div w:id="155271226">
      <w:marLeft w:val="0"/>
      <w:marRight w:val="0"/>
      <w:marTop w:val="0"/>
      <w:marBottom w:val="0"/>
      <w:divBdr>
        <w:top w:val="none" w:sz="0" w:space="0" w:color="auto"/>
        <w:left w:val="none" w:sz="0" w:space="0" w:color="auto"/>
        <w:bottom w:val="none" w:sz="0" w:space="0" w:color="auto"/>
        <w:right w:val="none" w:sz="0" w:space="0" w:color="auto"/>
      </w:divBdr>
    </w:div>
    <w:div w:id="155271227">
      <w:marLeft w:val="0"/>
      <w:marRight w:val="0"/>
      <w:marTop w:val="0"/>
      <w:marBottom w:val="0"/>
      <w:divBdr>
        <w:top w:val="none" w:sz="0" w:space="0" w:color="auto"/>
        <w:left w:val="none" w:sz="0" w:space="0" w:color="auto"/>
        <w:bottom w:val="none" w:sz="0" w:space="0" w:color="auto"/>
        <w:right w:val="none" w:sz="0" w:space="0" w:color="auto"/>
      </w:divBdr>
    </w:div>
    <w:div w:id="155271228">
      <w:marLeft w:val="0"/>
      <w:marRight w:val="0"/>
      <w:marTop w:val="0"/>
      <w:marBottom w:val="0"/>
      <w:divBdr>
        <w:top w:val="none" w:sz="0" w:space="0" w:color="auto"/>
        <w:left w:val="none" w:sz="0" w:space="0" w:color="auto"/>
        <w:bottom w:val="none" w:sz="0" w:space="0" w:color="auto"/>
        <w:right w:val="none" w:sz="0" w:space="0" w:color="auto"/>
      </w:divBdr>
    </w:div>
    <w:div w:id="155271229">
      <w:marLeft w:val="0"/>
      <w:marRight w:val="0"/>
      <w:marTop w:val="0"/>
      <w:marBottom w:val="0"/>
      <w:divBdr>
        <w:top w:val="none" w:sz="0" w:space="0" w:color="auto"/>
        <w:left w:val="none" w:sz="0" w:space="0" w:color="auto"/>
        <w:bottom w:val="none" w:sz="0" w:space="0" w:color="auto"/>
        <w:right w:val="none" w:sz="0" w:space="0" w:color="auto"/>
      </w:divBdr>
    </w:div>
    <w:div w:id="155271230">
      <w:marLeft w:val="0"/>
      <w:marRight w:val="0"/>
      <w:marTop w:val="0"/>
      <w:marBottom w:val="0"/>
      <w:divBdr>
        <w:top w:val="none" w:sz="0" w:space="0" w:color="auto"/>
        <w:left w:val="none" w:sz="0" w:space="0" w:color="auto"/>
        <w:bottom w:val="none" w:sz="0" w:space="0" w:color="auto"/>
        <w:right w:val="none" w:sz="0" w:space="0" w:color="auto"/>
      </w:divBdr>
    </w:div>
    <w:div w:id="155271231">
      <w:marLeft w:val="0"/>
      <w:marRight w:val="0"/>
      <w:marTop w:val="0"/>
      <w:marBottom w:val="0"/>
      <w:divBdr>
        <w:top w:val="none" w:sz="0" w:space="0" w:color="auto"/>
        <w:left w:val="none" w:sz="0" w:space="0" w:color="auto"/>
        <w:bottom w:val="none" w:sz="0" w:space="0" w:color="auto"/>
        <w:right w:val="none" w:sz="0" w:space="0" w:color="auto"/>
      </w:divBdr>
    </w:div>
    <w:div w:id="155271232">
      <w:marLeft w:val="0"/>
      <w:marRight w:val="0"/>
      <w:marTop w:val="0"/>
      <w:marBottom w:val="0"/>
      <w:divBdr>
        <w:top w:val="none" w:sz="0" w:space="0" w:color="auto"/>
        <w:left w:val="none" w:sz="0" w:space="0" w:color="auto"/>
        <w:bottom w:val="none" w:sz="0" w:space="0" w:color="auto"/>
        <w:right w:val="none" w:sz="0" w:space="0" w:color="auto"/>
      </w:divBdr>
    </w:div>
    <w:div w:id="155271233">
      <w:marLeft w:val="0"/>
      <w:marRight w:val="0"/>
      <w:marTop w:val="0"/>
      <w:marBottom w:val="0"/>
      <w:divBdr>
        <w:top w:val="none" w:sz="0" w:space="0" w:color="auto"/>
        <w:left w:val="none" w:sz="0" w:space="0" w:color="auto"/>
        <w:bottom w:val="none" w:sz="0" w:space="0" w:color="auto"/>
        <w:right w:val="none" w:sz="0" w:space="0" w:color="auto"/>
      </w:divBdr>
    </w:div>
    <w:div w:id="155271234">
      <w:marLeft w:val="0"/>
      <w:marRight w:val="0"/>
      <w:marTop w:val="0"/>
      <w:marBottom w:val="0"/>
      <w:divBdr>
        <w:top w:val="none" w:sz="0" w:space="0" w:color="auto"/>
        <w:left w:val="none" w:sz="0" w:space="0" w:color="auto"/>
        <w:bottom w:val="none" w:sz="0" w:space="0" w:color="auto"/>
        <w:right w:val="none" w:sz="0" w:space="0" w:color="auto"/>
      </w:divBdr>
    </w:div>
    <w:div w:id="155271235">
      <w:marLeft w:val="0"/>
      <w:marRight w:val="0"/>
      <w:marTop w:val="0"/>
      <w:marBottom w:val="0"/>
      <w:divBdr>
        <w:top w:val="none" w:sz="0" w:space="0" w:color="auto"/>
        <w:left w:val="none" w:sz="0" w:space="0" w:color="auto"/>
        <w:bottom w:val="none" w:sz="0" w:space="0" w:color="auto"/>
        <w:right w:val="none" w:sz="0" w:space="0" w:color="auto"/>
      </w:divBdr>
    </w:div>
    <w:div w:id="155271236">
      <w:marLeft w:val="0"/>
      <w:marRight w:val="0"/>
      <w:marTop w:val="0"/>
      <w:marBottom w:val="0"/>
      <w:divBdr>
        <w:top w:val="none" w:sz="0" w:space="0" w:color="auto"/>
        <w:left w:val="none" w:sz="0" w:space="0" w:color="auto"/>
        <w:bottom w:val="none" w:sz="0" w:space="0" w:color="auto"/>
        <w:right w:val="none" w:sz="0" w:space="0" w:color="auto"/>
      </w:divBdr>
    </w:div>
    <w:div w:id="155271237">
      <w:marLeft w:val="0"/>
      <w:marRight w:val="0"/>
      <w:marTop w:val="0"/>
      <w:marBottom w:val="0"/>
      <w:divBdr>
        <w:top w:val="none" w:sz="0" w:space="0" w:color="auto"/>
        <w:left w:val="none" w:sz="0" w:space="0" w:color="auto"/>
        <w:bottom w:val="none" w:sz="0" w:space="0" w:color="auto"/>
        <w:right w:val="none" w:sz="0" w:space="0" w:color="auto"/>
      </w:divBdr>
    </w:div>
    <w:div w:id="155271238">
      <w:marLeft w:val="0"/>
      <w:marRight w:val="0"/>
      <w:marTop w:val="0"/>
      <w:marBottom w:val="0"/>
      <w:divBdr>
        <w:top w:val="none" w:sz="0" w:space="0" w:color="auto"/>
        <w:left w:val="none" w:sz="0" w:space="0" w:color="auto"/>
        <w:bottom w:val="none" w:sz="0" w:space="0" w:color="auto"/>
        <w:right w:val="none" w:sz="0" w:space="0" w:color="auto"/>
      </w:divBdr>
    </w:div>
    <w:div w:id="155271239">
      <w:marLeft w:val="0"/>
      <w:marRight w:val="0"/>
      <w:marTop w:val="0"/>
      <w:marBottom w:val="0"/>
      <w:divBdr>
        <w:top w:val="none" w:sz="0" w:space="0" w:color="auto"/>
        <w:left w:val="none" w:sz="0" w:space="0" w:color="auto"/>
        <w:bottom w:val="none" w:sz="0" w:space="0" w:color="auto"/>
        <w:right w:val="none" w:sz="0" w:space="0" w:color="auto"/>
      </w:divBdr>
    </w:div>
    <w:div w:id="155271240">
      <w:marLeft w:val="0"/>
      <w:marRight w:val="0"/>
      <w:marTop w:val="0"/>
      <w:marBottom w:val="0"/>
      <w:divBdr>
        <w:top w:val="none" w:sz="0" w:space="0" w:color="auto"/>
        <w:left w:val="none" w:sz="0" w:space="0" w:color="auto"/>
        <w:bottom w:val="none" w:sz="0" w:space="0" w:color="auto"/>
        <w:right w:val="none" w:sz="0" w:space="0" w:color="auto"/>
      </w:divBdr>
    </w:div>
    <w:div w:id="155271241">
      <w:marLeft w:val="0"/>
      <w:marRight w:val="0"/>
      <w:marTop w:val="0"/>
      <w:marBottom w:val="0"/>
      <w:divBdr>
        <w:top w:val="none" w:sz="0" w:space="0" w:color="auto"/>
        <w:left w:val="none" w:sz="0" w:space="0" w:color="auto"/>
        <w:bottom w:val="none" w:sz="0" w:space="0" w:color="auto"/>
        <w:right w:val="none" w:sz="0" w:space="0" w:color="auto"/>
      </w:divBdr>
    </w:div>
    <w:div w:id="155271242">
      <w:marLeft w:val="0"/>
      <w:marRight w:val="0"/>
      <w:marTop w:val="0"/>
      <w:marBottom w:val="0"/>
      <w:divBdr>
        <w:top w:val="none" w:sz="0" w:space="0" w:color="auto"/>
        <w:left w:val="none" w:sz="0" w:space="0" w:color="auto"/>
        <w:bottom w:val="none" w:sz="0" w:space="0" w:color="auto"/>
        <w:right w:val="none" w:sz="0" w:space="0" w:color="auto"/>
      </w:divBdr>
    </w:div>
    <w:div w:id="155271243">
      <w:marLeft w:val="0"/>
      <w:marRight w:val="0"/>
      <w:marTop w:val="0"/>
      <w:marBottom w:val="0"/>
      <w:divBdr>
        <w:top w:val="none" w:sz="0" w:space="0" w:color="auto"/>
        <w:left w:val="none" w:sz="0" w:space="0" w:color="auto"/>
        <w:bottom w:val="none" w:sz="0" w:space="0" w:color="auto"/>
        <w:right w:val="none" w:sz="0" w:space="0" w:color="auto"/>
      </w:divBdr>
    </w:div>
    <w:div w:id="155271244">
      <w:marLeft w:val="0"/>
      <w:marRight w:val="0"/>
      <w:marTop w:val="0"/>
      <w:marBottom w:val="0"/>
      <w:divBdr>
        <w:top w:val="none" w:sz="0" w:space="0" w:color="auto"/>
        <w:left w:val="none" w:sz="0" w:space="0" w:color="auto"/>
        <w:bottom w:val="none" w:sz="0" w:space="0" w:color="auto"/>
        <w:right w:val="none" w:sz="0" w:space="0" w:color="auto"/>
      </w:divBdr>
    </w:div>
    <w:div w:id="155271245">
      <w:marLeft w:val="0"/>
      <w:marRight w:val="0"/>
      <w:marTop w:val="0"/>
      <w:marBottom w:val="0"/>
      <w:divBdr>
        <w:top w:val="none" w:sz="0" w:space="0" w:color="auto"/>
        <w:left w:val="none" w:sz="0" w:space="0" w:color="auto"/>
        <w:bottom w:val="none" w:sz="0" w:space="0" w:color="auto"/>
        <w:right w:val="none" w:sz="0" w:space="0" w:color="auto"/>
      </w:divBdr>
    </w:div>
    <w:div w:id="155271246">
      <w:marLeft w:val="0"/>
      <w:marRight w:val="0"/>
      <w:marTop w:val="0"/>
      <w:marBottom w:val="0"/>
      <w:divBdr>
        <w:top w:val="none" w:sz="0" w:space="0" w:color="auto"/>
        <w:left w:val="none" w:sz="0" w:space="0" w:color="auto"/>
        <w:bottom w:val="none" w:sz="0" w:space="0" w:color="auto"/>
        <w:right w:val="none" w:sz="0" w:space="0" w:color="auto"/>
      </w:divBdr>
    </w:div>
    <w:div w:id="155271247">
      <w:marLeft w:val="0"/>
      <w:marRight w:val="0"/>
      <w:marTop w:val="0"/>
      <w:marBottom w:val="0"/>
      <w:divBdr>
        <w:top w:val="none" w:sz="0" w:space="0" w:color="auto"/>
        <w:left w:val="none" w:sz="0" w:space="0" w:color="auto"/>
        <w:bottom w:val="none" w:sz="0" w:space="0" w:color="auto"/>
        <w:right w:val="none" w:sz="0" w:space="0" w:color="auto"/>
      </w:divBdr>
    </w:div>
    <w:div w:id="155271248">
      <w:marLeft w:val="0"/>
      <w:marRight w:val="0"/>
      <w:marTop w:val="0"/>
      <w:marBottom w:val="0"/>
      <w:divBdr>
        <w:top w:val="none" w:sz="0" w:space="0" w:color="auto"/>
        <w:left w:val="none" w:sz="0" w:space="0" w:color="auto"/>
        <w:bottom w:val="none" w:sz="0" w:space="0" w:color="auto"/>
        <w:right w:val="none" w:sz="0" w:space="0" w:color="auto"/>
      </w:divBdr>
    </w:div>
    <w:div w:id="155271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inclusive.com/" TargetMode="External"/><Relationship Id="rId5" Type="http://schemas.openxmlformats.org/officeDocument/2006/relationships/hyperlink" Target="http://edu-open.ru/Default.aspx?tabid=40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17</Pages>
  <Words>3561</Words>
  <Characters>20299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TLysenko</cp:lastModifiedBy>
  <cp:revision>2</cp:revision>
  <dcterms:created xsi:type="dcterms:W3CDTF">2020-11-17T12:59:00Z</dcterms:created>
  <dcterms:modified xsi:type="dcterms:W3CDTF">2020-11-17T12:59:00Z</dcterms:modified>
</cp:coreProperties>
</file>